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668F" w14:textId="77777777" w:rsidR="00D2248B" w:rsidRPr="00C21EB6" w:rsidRDefault="00D2248B" w:rsidP="00B226F5">
      <w:pPr>
        <w:tabs>
          <w:tab w:val="left" w:pos="0"/>
        </w:tabs>
        <w:rPr>
          <w:rFonts w:cs="Tahoma"/>
          <w:color w:val="000000"/>
          <w:sz w:val="16"/>
          <w:szCs w:val="16"/>
        </w:rPr>
      </w:pPr>
      <w:r w:rsidRPr="00C21EB6">
        <w:rPr>
          <w:b/>
          <w:bCs/>
          <w:sz w:val="16"/>
          <w:szCs w:val="16"/>
        </w:rPr>
        <w:t>DESCRIPTION</w:t>
      </w:r>
    </w:p>
    <w:p w14:paraId="360B7BAD" w14:textId="1E424594" w:rsidR="00CA7825" w:rsidRPr="00C21EB6" w:rsidRDefault="00C91C36" w:rsidP="00C91C36">
      <w:pPr>
        <w:tabs>
          <w:tab w:val="left" w:pos="0"/>
        </w:tabs>
        <w:rPr>
          <w:b/>
          <w:sz w:val="16"/>
          <w:szCs w:val="16"/>
        </w:rPr>
      </w:pPr>
      <w:r w:rsidRPr="00C21EB6">
        <w:rPr>
          <w:rFonts w:cs="Tahoma"/>
          <w:color w:val="000000"/>
          <w:sz w:val="16"/>
          <w:szCs w:val="16"/>
          <w:shd w:val="clear" w:color="auto" w:fill="FFFFFF"/>
        </w:rPr>
        <w:t>The purpose of the Higher Certificate in Project Management is to provide entry into the field of project management. This qualification will equip learners with project management skills to work at entry-level in a business and industry. Learners will acquire the requisite knowledge and skills to operate ethically as part of a project team. The qualification will improve the learner's efficiency and effectiveness, which are key components in an office environment for ensuring that the organisation runs smoothly. This contributes to higher productivity and improved service delivery. A qualifying learner will be a well-rounded practitioner with foundational technical skills in management, administration, planning and organisation.</w:t>
      </w:r>
      <w:r w:rsidRPr="00C21EB6">
        <w:rPr>
          <w:rFonts w:cs="Tahoma"/>
          <w:color w:val="000000"/>
          <w:sz w:val="16"/>
          <w:szCs w:val="16"/>
        </w:rPr>
        <w:br/>
      </w:r>
      <w:r w:rsidRPr="00C21EB6">
        <w:rPr>
          <w:rFonts w:cs="Tahoma"/>
          <w:color w:val="000000"/>
          <w:sz w:val="16"/>
          <w:szCs w:val="16"/>
        </w:rPr>
        <w:br/>
      </w:r>
      <w:r w:rsidRPr="00C21EB6">
        <w:rPr>
          <w:rFonts w:cs="Tahoma"/>
          <w:color w:val="000000"/>
          <w:sz w:val="16"/>
          <w:szCs w:val="16"/>
          <w:shd w:val="clear" w:color="auto" w:fill="FFFFFF"/>
        </w:rPr>
        <w:t xml:space="preserve">The curriculum ensures a high degree of portability and enables learners to enter multiple job roles and careers in their quest to meet individual and organisational </w:t>
      </w:r>
      <w:r w:rsidR="00645AC7" w:rsidRPr="00C21EB6">
        <w:rPr>
          <w:rFonts w:cs="Tahoma"/>
          <w:color w:val="000000"/>
          <w:sz w:val="16"/>
          <w:szCs w:val="16"/>
          <w:shd w:val="clear" w:color="auto" w:fill="FFFFFF"/>
        </w:rPr>
        <w:t>requirements</w:t>
      </w:r>
      <w:r w:rsidRPr="00C21EB6">
        <w:rPr>
          <w:rFonts w:cs="Tahoma"/>
          <w:color w:val="000000"/>
          <w:sz w:val="16"/>
          <w:szCs w:val="16"/>
          <w:shd w:val="clear" w:color="auto" w:fill="FFFFFF"/>
        </w:rPr>
        <w:t>.</w:t>
      </w:r>
      <w:r w:rsidRPr="00C21EB6">
        <w:rPr>
          <w:rFonts w:cs="Tahoma"/>
          <w:color w:val="000000"/>
          <w:sz w:val="16"/>
          <w:szCs w:val="16"/>
        </w:rPr>
        <w:br/>
      </w:r>
      <w:r w:rsidRPr="00C21EB6">
        <w:rPr>
          <w:rFonts w:cs="Tahoma"/>
          <w:color w:val="000000"/>
          <w:sz w:val="16"/>
          <w:szCs w:val="16"/>
        </w:rPr>
        <w:br/>
      </w:r>
      <w:r w:rsidRPr="00C21EB6">
        <w:rPr>
          <w:rFonts w:cs="Tahoma"/>
          <w:color w:val="000000"/>
          <w:sz w:val="16"/>
          <w:szCs w:val="16"/>
          <w:shd w:val="clear" w:color="auto" w:fill="FFFFFF"/>
        </w:rPr>
        <w:t>The qualification emphasises using project management in the business context. The successful learner will develop foundational knowledge and requisite competencies in project management, which can be applied to the business environment. Learners will obtain exposure to communication, information systems, management, administration and project management. Training for qualification is both theoretical and practical. It allows learners to grasp fundamental knowledge in the workings of various project management methods, approaches and tools in the modern work environment.</w:t>
      </w:r>
      <w:r w:rsidRPr="00C21EB6">
        <w:rPr>
          <w:rFonts w:cs="Tahoma"/>
          <w:color w:val="000000"/>
          <w:sz w:val="16"/>
          <w:szCs w:val="16"/>
        </w:rPr>
        <w:br/>
      </w:r>
      <w:r w:rsidRPr="00C21EB6">
        <w:rPr>
          <w:rFonts w:cs="Tahoma"/>
          <w:color w:val="000000"/>
          <w:sz w:val="16"/>
          <w:szCs w:val="16"/>
        </w:rPr>
        <w:br/>
      </w:r>
      <w:r w:rsidRPr="00C21EB6">
        <w:rPr>
          <w:rFonts w:cs="Tahoma"/>
          <w:color w:val="000000"/>
          <w:sz w:val="16"/>
          <w:szCs w:val="16"/>
          <w:shd w:val="clear" w:color="auto" w:fill="FFFFFF"/>
        </w:rPr>
        <w:t>This qualification will contribute to the full development of the learner within the business environment by providing recognition and further mobility within the field. The qualification supports the philosophy of life-long learning, because learners will be able to increase their access to employment since this qualification also caters for individuals that who are employed but lack the certification to perform efficiently or to be promoted.</w:t>
      </w:r>
      <w:r w:rsidR="00D2248B" w:rsidRPr="00C21EB6">
        <w:rPr>
          <w:rFonts w:cs="Tahoma"/>
          <w:color w:val="000000"/>
          <w:sz w:val="16"/>
          <w:szCs w:val="16"/>
        </w:rPr>
        <w:br/>
      </w:r>
    </w:p>
    <w:p w14:paraId="33AB3FEA" w14:textId="0287A1B7" w:rsidR="00C91C36" w:rsidRPr="00C21EB6" w:rsidRDefault="00CB42D4" w:rsidP="00084B28">
      <w:pPr>
        <w:tabs>
          <w:tab w:val="left" w:pos="0"/>
        </w:tabs>
        <w:rPr>
          <w:b/>
          <w:sz w:val="16"/>
          <w:szCs w:val="16"/>
        </w:rPr>
      </w:pPr>
      <w:r w:rsidRPr="00C21EB6">
        <w:rPr>
          <w:b/>
          <w:sz w:val="16"/>
          <w:szCs w:val="16"/>
        </w:rPr>
        <w:t>CAREER FIELDS</w:t>
      </w:r>
    </w:p>
    <w:p w14:paraId="4BBFB5DF" w14:textId="77777777" w:rsidR="00C91C36" w:rsidRPr="00C21EB6" w:rsidRDefault="00C91C36" w:rsidP="00C91C36">
      <w:pPr>
        <w:autoSpaceDE w:val="0"/>
        <w:autoSpaceDN w:val="0"/>
        <w:adjustRightInd w:val="0"/>
        <w:rPr>
          <w:rFonts w:eastAsia="Calibri" w:cs="Verdana"/>
          <w:color w:val="000000"/>
          <w:sz w:val="16"/>
          <w:szCs w:val="16"/>
          <w:lang w:eastAsia="en-GB"/>
        </w:rPr>
      </w:pPr>
      <w:r w:rsidRPr="00C21EB6">
        <w:rPr>
          <w:rFonts w:eastAsia="Calibri" w:cs="Verdana"/>
          <w:color w:val="000000"/>
          <w:sz w:val="16"/>
          <w:szCs w:val="16"/>
          <w:lang w:eastAsia="en-GB"/>
        </w:rPr>
        <w:t xml:space="preserve"> Learners could pursue a career as a/an: </w:t>
      </w:r>
    </w:p>
    <w:p w14:paraId="14B0F8E4" w14:textId="77777777" w:rsidR="00C91C36" w:rsidRPr="00C21EB6" w:rsidRDefault="00C91C36" w:rsidP="00C91C36">
      <w:pPr>
        <w:autoSpaceDE w:val="0"/>
        <w:autoSpaceDN w:val="0"/>
        <w:adjustRightInd w:val="0"/>
        <w:rPr>
          <w:rFonts w:eastAsia="Calibri" w:cs="Verdana"/>
          <w:color w:val="000000"/>
          <w:sz w:val="16"/>
          <w:szCs w:val="16"/>
          <w:lang w:eastAsia="en-GB"/>
        </w:rPr>
      </w:pPr>
      <w:r w:rsidRPr="00C21EB6">
        <w:rPr>
          <w:rFonts w:eastAsia="Calibri" w:cs="Verdana"/>
          <w:color w:val="000000"/>
          <w:sz w:val="16"/>
          <w:szCs w:val="16"/>
          <w:lang w:eastAsia="en-GB"/>
        </w:rPr>
        <w:t xml:space="preserve">• Project Manager </w:t>
      </w:r>
    </w:p>
    <w:p w14:paraId="6449043D" w14:textId="77777777" w:rsidR="00C91C36" w:rsidRPr="00C21EB6" w:rsidRDefault="00C91C36" w:rsidP="00C91C36">
      <w:pPr>
        <w:autoSpaceDE w:val="0"/>
        <w:autoSpaceDN w:val="0"/>
        <w:adjustRightInd w:val="0"/>
        <w:rPr>
          <w:rFonts w:eastAsia="Calibri" w:cs="Verdana"/>
          <w:color w:val="000000"/>
          <w:sz w:val="16"/>
          <w:szCs w:val="16"/>
          <w:lang w:eastAsia="en-GB"/>
        </w:rPr>
      </w:pPr>
      <w:r w:rsidRPr="00C21EB6">
        <w:rPr>
          <w:rFonts w:eastAsia="Calibri" w:cs="Verdana"/>
          <w:color w:val="000000"/>
          <w:sz w:val="16"/>
          <w:szCs w:val="16"/>
          <w:lang w:eastAsia="en-GB"/>
        </w:rPr>
        <w:t xml:space="preserve">• Project Management Supervisor </w:t>
      </w:r>
    </w:p>
    <w:p w14:paraId="603487F4" w14:textId="77777777" w:rsidR="00C91C36" w:rsidRPr="00C21EB6" w:rsidRDefault="00C91C36" w:rsidP="00C91C36">
      <w:pPr>
        <w:autoSpaceDE w:val="0"/>
        <w:autoSpaceDN w:val="0"/>
        <w:adjustRightInd w:val="0"/>
        <w:rPr>
          <w:rFonts w:eastAsia="Calibri" w:cs="Verdana"/>
          <w:color w:val="000000"/>
          <w:sz w:val="16"/>
          <w:szCs w:val="16"/>
          <w:lang w:eastAsia="en-GB"/>
        </w:rPr>
      </w:pPr>
      <w:r w:rsidRPr="00C21EB6">
        <w:rPr>
          <w:rFonts w:eastAsia="Calibri" w:cs="Verdana"/>
          <w:color w:val="000000"/>
          <w:sz w:val="16"/>
          <w:szCs w:val="16"/>
          <w:lang w:eastAsia="en-GB"/>
        </w:rPr>
        <w:t xml:space="preserve">• Project Planner </w:t>
      </w:r>
    </w:p>
    <w:p w14:paraId="5A5075C7" w14:textId="77777777" w:rsidR="00C91C36" w:rsidRPr="00C21EB6" w:rsidRDefault="00C91C36" w:rsidP="00C91C36">
      <w:pPr>
        <w:autoSpaceDE w:val="0"/>
        <w:autoSpaceDN w:val="0"/>
        <w:adjustRightInd w:val="0"/>
        <w:rPr>
          <w:rFonts w:eastAsia="Calibri" w:cs="Verdana"/>
          <w:color w:val="000000"/>
          <w:sz w:val="16"/>
          <w:szCs w:val="16"/>
          <w:lang w:eastAsia="en-GB"/>
        </w:rPr>
      </w:pPr>
      <w:r w:rsidRPr="00C21EB6">
        <w:rPr>
          <w:rFonts w:eastAsia="Calibri" w:cs="Verdana"/>
          <w:color w:val="000000"/>
          <w:sz w:val="16"/>
          <w:szCs w:val="16"/>
          <w:lang w:eastAsia="en-GB"/>
        </w:rPr>
        <w:t xml:space="preserve">• Operations Manager </w:t>
      </w:r>
    </w:p>
    <w:p w14:paraId="5BC340D6" w14:textId="77777777" w:rsidR="00C91C36" w:rsidRPr="00C21EB6" w:rsidRDefault="00C91C36" w:rsidP="00C91C36">
      <w:pPr>
        <w:autoSpaceDE w:val="0"/>
        <w:autoSpaceDN w:val="0"/>
        <w:adjustRightInd w:val="0"/>
        <w:rPr>
          <w:rFonts w:eastAsia="Calibri" w:cs="Verdana"/>
          <w:color w:val="000000"/>
          <w:sz w:val="16"/>
          <w:szCs w:val="16"/>
          <w:lang w:eastAsia="en-GB"/>
        </w:rPr>
      </w:pPr>
      <w:r w:rsidRPr="00C21EB6">
        <w:rPr>
          <w:rFonts w:eastAsia="Calibri" w:cs="Verdana"/>
          <w:color w:val="000000"/>
          <w:sz w:val="16"/>
          <w:szCs w:val="16"/>
          <w:lang w:eastAsia="en-GB"/>
        </w:rPr>
        <w:t xml:space="preserve">• Business Manager with responsibilities of in-house projects </w:t>
      </w:r>
    </w:p>
    <w:p w14:paraId="732528A3" w14:textId="77777777" w:rsidR="00AF5414" w:rsidRPr="00C21EB6" w:rsidRDefault="00A154D9" w:rsidP="00AF5414">
      <w:pPr>
        <w:textAlignment w:val="baseline"/>
        <w:rPr>
          <w:rFonts w:cs="Segoe UI"/>
          <w:color w:val="000000"/>
          <w:sz w:val="16"/>
          <w:szCs w:val="16"/>
          <w:lang w:val="en-US"/>
        </w:rPr>
      </w:pPr>
      <w:r w:rsidRPr="00C21EB6">
        <w:rPr>
          <w:rFonts w:cs="Tahoma"/>
          <w:color w:val="000000"/>
          <w:sz w:val="16"/>
          <w:szCs w:val="16"/>
        </w:rPr>
        <w:br/>
      </w:r>
      <w:r w:rsidR="00AF5414" w:rsidRPr="00C21EB6">
        <w:rPr>
          <w:rFonts w:cs="Segoe UI"/>
          <w:b/>
          <w:bCs/>
          <w:color w:val="000000"/>
          <w:sz w:val="16"/>
          <w:szCs w:val="16"/>
        </w:rPr>
        <w:t>PROGRAMME OUTLINE</w:t>
      </w:r>
      <w:r w:rsidR="00AF5414" w:rsidRPr="00C21EB6">
        <w:rPr>
          <w:rFonts w:cs="Segoe UI"/>
          <w:color w:val="000000"/>
          <w:sz w:val="16"/>
          <w:szCs w:val="16"/>
          <w:lang w:val="en-US"/>
        </w:rPr>
        <w:t> </w:t>
      </w:r>
    </w:p>
    <w:p w14:paraId="0000BE15" w14:textId="77777777" w:rsidR="00C21EB6" w:rsidRPr="00C21EB6" w:rsidRDefault="00C21EB6" w:rsidP="00AF5414">
      <w:pPr>
        <w:textAlignment w:val="baseline"/>
        <w:rPr>
          <w:rFonts w:cs="Segoe UI"/>
          <w:color w:val="000000"/>
          <w:sz w:val="12"/>
          <w:szCs w:val="12"/>
          <w:lang w:val="en-US"/>
        </w:rPr>
      </w:pPr>
    </w:p>
    <w:tbl>
      <w:tblPr>
        <w:tblW w:w="10684" w:type="dxa"/>
        <w:jc w:val="center"/>
        <w:tblLook w:val="04A0" w:firstRow="1" w:lastRow="0" w:firstColumn="1" w:lastColumn="0" w:noHBand="0" w:noVBand="1"/>
      </w:tblPr>
      <w:tblGrid>
        <w:gridCol w:w="1918"/>
        <w:gridCol w:w="1400"/>
        <w:gridCol w:w="852"/>
        <w:gridCol w:w="761"/>
        <w:gridCol w:w="2844"/>
        <w:gridCol w:w="1296"/>
        <w:gridCol w:w="852"/>
        <w:gridCol w:w="761"/>
      </w:tblGrid>
      <w:tr w:rsidR="00C21EB6" w:rsidRPr="00C21EB6" w14:paraId="43947AB4" w14:textId="77777777" w:rsidTr="00B3779B">
        <w:trPr>
          <w:trHeight w:val="442"/>
          <w:jc w:val="center"/>
        </w:trPr>
        <w:tc>
          <w:tcPr>
            <w:tcW w:w="1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0B9D2" w14:textId="77777777" w:rsidR="00C21EB6" w:rsidRPr="00C21EB6" w:rsidRDefault="00C21EB6" w:rsidP="00B3779B">
            <w:pPr>
              <w:jc w:val="center"/>
              <w:rPr>
                <w:rFonts w:cs="Calibri"/>
                <w:b/>
                <w:bCs/>
                <w:color w:val="000000"/>
                <w:sz w:val="16"/>
                <w:szCs w:val="16"/>
                <w:lang w:val="en-US"/>
              </w:rPr>
            </w:pPr>
            <w:r w:rsidRPr="00C21EB6">
              <w:rPr>
                <w:rFonts w:cs="Calibri"/>
                <w:b/>
                <w:bCs/>
                <w:color w:val="000000"/>
                <w:sz w:val="16"/>
                <w:szCs w:val="16"/>
                <w:lang w:val="en-US"/>
              </w:rPr>
              <w:t>Module</w:t>
            </w:r>
          </w:p>
        </w:tc>
        <w:tc>
          <w:tcPr>
            <w:tcW w:w="14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9566C3" w14:textId="77777777" w:rsidR="00C21EB6" w:rsidRPr="00C21EB6" w:rsidRDefault="00C21EB6" w:rsidP="00B3779B">
            <w:pPr>
              <w:jc w:val="center"/>
              <w:rPr>
                <w:rFonts w:cs="Calibri"/>
                <w:b/>
                <w:bCs/>
                <w:color w:val="000000"/>
                <w:sz w:val="16"/>
                <w:szCs w:val="16"/>
                <w:lang w:val="en-US"/>
              </w:rPr>
            </w:pPr>
            <w:r w:rsidRPr="00C21EB6">
              <w:rPr>
                <w:rFonts w:cs="Calibri"/>
                <w:b/>
                <w:bCs/>
                <w:color w:val="000000"/>
                <w:sz w:val="16"/>
                <w:szCs w:val="16"/>
                <w:lang w:val="en-US"/>
              </w:rPr>
              <w:t xml:space="preserve">Module Code </w:t>
            </w:r>
          </w:p>
        </w:tc>
        <w:tc>
          <w:tcPr>
            <w:tcW w:w="8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940687" w14:textId="77777777" w:rsidR="00C21EB6" w:rsidRPr="00C21EB6" w:rsidRDefault="00C21EB6" w:rsidP="00B3779B">
            <w:pPr>
              <w:jc w:val="center"/>
              <w:rPr>
                <w:rFonts w:cs="Calibri"/>
                <w:b/>
                <w:bCs/>
                <w:color w:val="000000"/>
                <w:sz w:val="16"/>
                <w:szCs w:val="16"/>
                <w:lang w:val="en-US"/>
              </w:rPr>
            </w:pPr>
            <w:r w:rsidRPr="00C21EB6">
              <w:rPr>
                <w:rFonts w:cs="Calibri"/>
                <w:b/>
                <w:bCs/>
                <w:color w:val="000000"/>
                <w:sz w:val="16"/>
                <w:szCs w:val="16"/>
                <w:lang w:val="en-US"/>
              </w:rPr>
              <w:t>Credits</w:t>
            </w:r>
          </w:p>
        </w:tc>
        <w:tc>
          <w:tcPr>
            <w:tcW w:w="76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CB5205" w14:textId="77777777" w:rsidR="00C21EB6" w:rsidRPr="00C21EB6" w:rsidRDefault="00C21EB6" w:rsidP="00B3779B">
            <w:pPr>
              <w:jc w:val="center"/>
              <w:rPr>
                <w:rFonts w:cs="Calibri"/>
                <w:b/>
                <w:bCs/>
                <w:color w:val="000000"/>
                <w:sz w:val="16"/>
                <w:szCs w:val="16"/>
                <w:lang w:val="en-US"/>
              </w:rPr>
            </w:pPr>
            <w:r w:rsidRPr="00C21EB6">
              <w:rPr>
                <w:rFonts w:cs="Calibri"/>
                <w:b/>
                <w:bCs/>
                <w:color w:val="000000"/>
                <w:sz w:val="16"/>
                <w:szCs w:val="16"/>
                <w:lang w:val="en-US"/>
              </w:rPr>
              <w:t>NQF LEVEL</w:t>
            </w:r>
          </w:p>
        </w:tc>
        <w:tc>
          <w:tcPr>
            <w:tcW w:w="284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164FBA" w14:textId="77777777" w:rsidR="00C21EB6" w:rsidRPr="00C21EB6" w:rsidRDefault="00C21EB6" w:rsidP="00B3779B">
            <w:pPr>
              <w:jc w:val="center"/>
              <w:rPr>
                <w:rFonts w:cs="Calibri"/>
                <w:b/>
                <w:bCs/>
                <w:color w:val="000000"/>
                <w:sz w:val="16"/>
                <w:szCs w:val="16"/>
                <w:lang w:val="en-US"/>
              </w:rPr>
            </w:pPr>
            <w:r w:rsidRPr="00C21EB6">
              <w:rPr>
                <w:rFonts w:cs="Calibri"/>
                <w:b/>
                <w:bCs/>
                <w:color w:val="000000"/>
                <w:sz w:val="16"/>
                <w:szCs w:val="16"/>
                <w:lang w:val="en-US"/>
              </w:rPr>
              <w:t>Module</w:t>
            </w:r>
          </w:p>
        </w:tc>
        <w:tc>
          <w:tcPr>
            <w:tcW w:w="12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FD581C" w14:textId="77777777" w:rsidR="00C21EB6" w:rsidRPr="00C21EB6" w:rsidRDefault="00C21EB6" w:rsidP="00B3779B">
            <w:pPr>
              <w:jc w:val="center"/>
              <w:rPr>
                <w:rFonts w:cs="Calibri"/>
                <w:b/>
                <w:bCs/>
                <w:color w:val="000000"/>
                <w:sz w:val="16"/>
                <w:szCs w:val="16"/>
                <w:lang w:val="en-US"/>
              </w:rPr>
            </w:pPr>
            <w:r w:rsidRPr="00C21EB6">
              <w:rPr>
                <w:rFonts w:cs="Calibri"/>
                <w:b/>
                <w:bCs/>
                <w:color w:val="000000"/>
                <w:sz w:val="16"/>
                <w:szCs w:val="16"/>
                <w:lang w:val="en-US"/>
              </w:rPr>
              <w:t>Module Code</w:t>
            </w:r>
          </w:p>
        </w:tc>
        <w:tc>
          <w:tcPr>
            <w:tcW w:w="8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29CCDE" w14:textId="77777777" w:rsidR="00C21EB6" w:rsidRPr="00C21EB6" w:rsidRDefault="00C21EB6" w:rsidP="00B3779B">
            <w:pPr>
              <w:jc w:val="center"/>
              <w:rPr>
                <w:rFonts w:cs="Calibri"/>
                <w:b/>
                <w:bCs/>
                <w:color w:val="000000"/>
                <w:sz w:val="16"/>
                <w:szCs w:val="16"/>
                <w:lang w:val="en-US"/>
              </w:rPr>
            </w:pPr>
            <w:r w:rsidRPr="00C21EB6">
              <w:rPr>
                <w:rFonts w:cs="Calibri"/>
                <w:b/>
                <w:bCs/>
                <w:color w:val="000000"/>
                <w:sz w:val="16"/>
                <w:szCs w:val="16"/>
                <w:lang w:val="en-US"/>
              </w:rPr>
              <w:t>Credits</w:t>
            </w:r>
          </w:p>
        </w:tc>
        <w:tc>
          <w:tcPr>
            <w:tcW w:w="76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A517F2" w14:textId="77777777" w:rsidR="00C21EB6" w:rsidRPr="00C21EB6" w:rsidRDefault="00C21EB6" w:rsidP="00B3779B">
            <w:pPr>
              <w:jc w:val="center"/>
              <w:rPr>
                <w:rFonts w:cs="Calibri"/>
                <w:b/>
                <w:bCs/>
                <w:color w:val="000000"/>
                <w:sz w:val="16"/>
                <w:szCs w:val="16"/>
                <w:lang w:val="en-US"/>
              </w:rPr>
            </w:pPr>
            <w:r w:rsidRPr="00C21EB6">
              <w:rPr>
                <w:rFonts w:cs="Calibri"/>
                <w:b/>
                <w:bCs/>
                <w:color w:val="000000"/>
                <w:sz w:val="16"/>
                <w:szCs w:val="16"/>
                <w:lang w:val="en-US"/>
              </w:rPr>
              <w:t>NQF LEVEL</w:t>
            </w:r>
          </w:p>
        </w:tc>
      </w:tr>
      <w:tr w:rsidR="00C21EB6" w:rsidRPr="00C21EB6" w14:paraId="0F3D84A5" w14:textId="77777777" w:rsidTr="00B3779B">
        <w:trPr>
          <w:trHeight w:val="221"/>
          <w:jc w:val="center"/>
        </w:trPr>
        <w:tc>
          <w:tcPr>
            <w:tcW w:w="49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34126C" w14:textId="767664CF" w:rsidR="00C21EB6" w:rsidRPr="00C21EB6" w:rsidRDefault="00C21EB6" w:rsidP="00B3779B">
            <w:pPr>
              <w:jc w:val="center"/>
              <w:rPr>
                <w:rFonts w:cs="Calibri"/>
                <w:b/>
                <w:bCs/>
                <w:color w:val="000000"/>
                <w:sz w:val="16"/>
                <w:szCs w:val="16"/>
                <w:lang w:val="en-US"/>
              </w:rPr>
            </w:pPr>
            <w:r w:rsidRPr="00C21EB6">
              <w:rPr>
                <w:rFonts w:cs="Calibri"/>
                <w:b/>
                <w:bCs/>
                <w:color w:val="000000"/>
                <w:sz w:val="16"/>
                <w:szCs w:val="16"/>
                <w:lang w:val="en-US"/>
              </w:rPr>
              <w:t>1</w:t>
            </w:r>
            <w:r w:rsidRPr="00C21EB6">
              <w:rPr>
                <w:rFonts w:cs="Calibri"/>
                <w:b/>
                <w:bCs/>
                <w:color w:val="000000"/>
                <w:sz w:val="16"/>
                <w:szCs w:val="16"/>
                <w:vertAlign w:val="superscript"/>
                <w:lang w:val="en-US"/>
              </w:rPr>
              <w:t>st</w:t>
            </w:r>
            <w:r w:rsidRPr="00C21EB6">
              <w:rPr>
                <w:rFonts w:cs="Calibri"/>
                <w:b/>
                <w:bCs/>
                <w:color w:val="000000"/>
                <w:sz w:val="16"/>
                <w:szCs w:val="16"/>
                <w:lang w:val="en-US"/>
              </w:rPr>
              <w:t xml:space="preserve"> Year; 1st semester</w:t>
            </w:r>
          </w:p>
        </w:tc>
        <w:tc>
          <w:tcPr>
            <w:tcW w:w="5753"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B39A92" w14:textId="727B6EE6" w:rsidR="00C21EB6" w:rsidRPr="00C21EB6" w:rsidRDefault="00C21EB6" w:rsidP="00B3779B">
            <w:pPr>
              <w:jc w:val="center"/>
              <w:rPr>
                <w:rFonts w:cs="Calibri"/>
                <w:b/>
                <w:bCs/>
                <w:color w:val="000000"/>
                <w:sz w:val="16"/>
                <w:szCs w:val="16"/>
                <w:lang w:val="en-US"/>
              </w:rPr>
            </w:pPr>
            <w:r w:rsidRPr="00C21EB6">
              <w:rPr>
                <w:rFonts w:cs="Calibri"/>
                <w:b/>
                <w:bCs/>
                <w:color w:val="000000"/>
                <w:sz w:val="16"/>
                <w:szCs w:val="16"/>
                <w:lang w:val="en-US"/>
              </w:rPr>
              <w:t>1st Year; 2nd semester</w:t>
            </w:r>
          </w:p>
        </w:tc>
      </w:tr>
      <w:tr w:rsidR="00C21EB6" w:rsidRPr="00C21EB6" w14:paraId="427E19FB" w14:textId="77777777" w:rsidTr="00B3779B">
        <w:trPr>
          <w:trHeight w:val="221"/>
          <w:jc w:val="center"/>
        </w:trPr>
        <w:tc>
          <w:tcPr>
            <w:tcW w:w="1918" w:type="dxa"/>
            <w:tcBorders>
              <w:top w:val="nil"/>
              <w:left w:val="single" w:sz="4" w:space="0" w:color="auto"/>
              <w:bottom w:val="single" w:sz="4" w:space="0" w:color="auto"/>
              <w:right w:val="single" w:sz="4" w:space="0" w:color="auto"/>
            </w:tcBorders>
            <w:vAlign w:val="center"/>
            <w:hideMark/>
          </w:tcPr>
          <w:p w14:paraId="46166ADC" w14:textId="77777777" w:rsidR="00C21EB6" w:rsidRPr="00C21EB6" w:rsidRDefault="00C21EB6" w:rsidP="00B3779B">
            <w:pPr>
              <w:rPr>
                <w:rFonts w:cs="Calibri"/>
                <w:color w:val="000000"/>
                <w:sz w:val="16"/>
                <w:szCs w:val="16"/>
                <w:lang w:val="en-US"/>
              </w:rPr>
            </w:pPr>
            <w:r w:rsidRPr="00C21EB6">
              <w:rPr>
                <w:rFonts w:cs="Calibri"/>
                <w:color w:val="000000"/>
                <w:sz w:val="16"/>
                <w:szCs w:val="16"/>
                <w:lang w:val="en-US"/>
              </w:rPr>
              <w:t>Business Communication</w:t>
            </w:r>
          </w:p>
        </w:tc>
        <w:tc>
          <w:tcPr>
            <w:tcW w:w="1400" w:type="dxa"/>
            <w:tcBorders>
              <w:top w:val="nil"/>
              <w:left w:val="nil"/>
              <w:bottom w:val="single" w:sz="4" w:space="0" w:color="auto"/>
              <w:right w:val="single" w:sz="4" w:space="0" w:color="auto"/>
            </w:tcBorders>
            <w:vAlign w:val="center"/>
            <w:hideMark/>
          </w:tcPr>
          <w:p w14:paraId="650E473F"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BCOM11500</w:t>
            </w:r>
          </w:p>
        </w:tc>
        <w:tc>
          <w:tcPr>
            <w:tcW w:w="852" w:type="dxa"/>
            <w:tcBorders>
              <w:top w:val="nil"/>
              <w:left w:val="nil"/>
              <w:bottom w:val="single" w:sz="4" w:space="0" w:color="auto"/>
              <w:right w:val="single" w:sz="4" w:space="0" w:color="auto"/>
            </w:tcBorders>
            <w:vAlign w:val="center"/>
            <w:hideMark/>
          </w:tcPr>
          <w:p w14:paraId="6FD0271B" w14:textId="77777777" w:rsidR="00C21EB6" w:rsidRPr="00C21EB6" w:rsidRDefault="00C21EB6" w:rsidP="00B3779B">
            <w:pPr>
              <w:jc w:val="center"/>
              <w:rPr>
                <w:rFonts w:cs="Calibri"/>
                <w:color w:val="FF0000"/>
                <w:sz w:val="16"/>
                <w:szCs w:val="16"/>
                <w:lang w:val="en-US"/>
              </w:rPr>
            </w:pPr>
            <w:r w:rsidRPr="00C21EB6">
              <w:rPr>
                <w:rFonts w:cs="Calibri"/>
                <w:sz w:val="16"/>
                <w:szCs w:val="16"/>
                <w:lang w:val="en-US"/>
              </w:rPr>
              <w:t>16</w:t>
            </w:r>
          </w:p>
        </w:tc>
        <w:tc>
          <w:tcPr>
            <w:tcW w:w="761" w:type="dxa"/>
            <w:tcBorders>
              <w:top w:val="nil"/>
              <w:left w:val="nil"/>
              <w:bottom w:val="single" w:sz="4" w:space="0" w:color="auto"/>
              <w:right w:val="single" w:sz="4" w:space="0" w:color="auto"/>
            </w:tcBorders>
            <w:vAlign w:val="center"/>
            <w:hideMark/>
          </w:tcPr>
          <w:p w14:paraId="1F79343E"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5</w:t>
            </w:r>
          </w:p>
        </w:tc>
        <w:tc>
          <w:tcPr>
            <w:tcW w:w="2844" w:type="dxa"/>
            <w:tcBorders>
              <w:top w:val="nil"/>
              <w:left w:val="nil"/>
              <w:bottom w:val="single" w:sz="4" w:space="0" w:color="auto"/>
              <w:right w:val="single" w:sz="4" w:space="0" w:color="auto"/>
            </w:tcBorders>
            <w:vAlign w:val="center"/>
            <w:hideMark/>
          </w:tcPr>
          <w:p w14:paraId="07D5E4B3" w14:textId="77777777" w:rsidR="00C21EB6" w:rsidRPr="00C21EB6" w:rsidRDefault="00C21EB6" w:rsidP="00B3779B">
            <w:pPr>
              <w:rPr>
                <w:rFonts w:cs="Calibri"/>
                <w:sz w:val="16"/>
                <w:szCs w:val="16"/>
                <w:lang w:val="en-US"/>
              </w:rPr>
            </w:pPr>
            <w:r w:rsidRPr="00C21EB6">
              <w:rPr>
                <w:rFonts w:cs="Calibri"/>
                <w:sz w:val="16"/>
                <w:szCs w:val="16"/>
                <w:lang w:val="en-US"/>
              </w:rPr>
              <w:t>Project Quality Management</w:t>
            </w:r>
          </w:p>
        </w:tc>
        <w:tc>
          <w:tcPr>
            <w:tcW w:w="1296" w:type="dxa"/>
            <w:tcBorders>
              <w:top w:val="nil"/>
              <w:left w:val="nil"/>
              <w:bottom w:val="single" w:sz="4" w:space="0" w:color="auto"/>
              <w:right w:val="single" w:sz="4" w:space="0" w:color="auto"/>
            </w:tcBorders>
            <w:vAlign w:val="center"/>
            <w:hideMark/>
          </w:tcPr>
          <w:p w14:paraId="33B36704"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PROQA12500</w:t>
            </w:r>
          </w:p>
        </w:tc>
        <w:tc>
          <w:tcPr>
            <w:tcW w:w="852" w:type="dxa"/>
            <w:tcBorders>
              <w:top w:val="nil"/>
              <w:left w:val="nil"/>
              <w:bottom w:val="single" w:sz="4" w:space="0" w:color="auto"/>
              <w:right w:val="single" w:sz="4" w:space="0" w:color="auto"/>
            </w:tcBorders>
            <w:vAlign w:val="center"/>
            <w:hideMark/>
          </w:tcPr>
          <w:p w14:paraId="0483E2F1"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12</w:t>
            </w:r>
          </w:p>
        </w:tc>
        <w:tc>
          <w:tcPr>
            <w:tcW w:w="761" w:type="dxa"/>
            <w:tcBorders>
              <w:top w:val="nil"/>
              <w:left w:val="nil"/>
              <w:bottom w:val="single" w:sz="4" w:space="0" w:color="auto"/>
              <w:right w:val="single" w:sz="4" w:space="0" w:color="auto"/>
            </w:tcBorders>
            <w:vAlign w:val="center"/>
            <w:hideMark/>
          </w:tcPr>
          <w:p w14:paraId="52A5ECE6"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5</w:t>
            </w:r>
          </w:p>
        </w:tc>
      </w:tr>
      <w:tr w:rsidR="00C21EB6" w:rsidRPr="00C21EB6" w14:paraId="656F09EC" w14:textId="77777777" w:rsidTr="00B3779B">
        <w:trPr>
          <w:trHeight w:val="386"/>
          <w:jc w:val="center"/>
        </w:trPr>
        <w:tc>
          <w:tcPr>
            <w:tcW w:w="1918" w:type="dxa"/>
            <w:tcBorders>
              <w:top w:val="nil"/>
              <w:left w:val="single" w:sz="4" w:space="0" w:color="auto"/>
              <w:bottom w:val="single" w:sz="4" w:space="0" w:color="auto"/>
              <w:right w:val="single" w:sz="4" w:space="0" w:color="auto"/>
            </w:tcBorders>
            <w:vAlign w:val="center"/>
            <w:hideMark/>
          </w:tcPr>
          <w:p w14:paraId="7AB797A2" w14:textId="77777777" w:rsidR="00C21EB6" w:rsidRPr="00C21EB6" w:rsidRDefault="00C21EB6" w:rsidP="00B3779B">
            <w:pPr>
              <w:rPr>
                <w:rFonts w:cs="Calibri"/>
                <w:color w:val="000000"/>
                <w:sz w:val="16"/>
                <w:szCs w:val="16"/>
                <w:lang w:val="en-US"/>
              </w:rPr>
            </w:pPr>
            <w:r w:rsidRPr="00C21EB6">
              <w:rPr>
                <w:rFonts w:cs="Calibri"/>
                <w:color w:val="000000"/>
                <w:sz w:val="16"/>
                <w:szCs w:val="16"/>
                <w:lang w:val="en-US"/>
              </w:rPr>
              <w:t>Business Management Fundamentals</w:t>
            </w:r>
          </w:p>
        </w:tc>
        <w:tc>
          <w:tcPr>
            <w:tcW w:w="1400" w:type="dxa"/>
            <w:tcBorders>
              <w:top w:val="nil"/>
              <w:left w:val="nil"/>
              <w:bottom w:val="single" w:sz="4" w:space="0" w:color="auto"/>
              <w:right w:val="single" w:sz="4" w:space="0" w:color="auto"/>
            </w:tcBorders>
            <w:vAlign w:val="center"/>
            <w:hideMark/>
          </w:tcPr>
          <w:p w14:paraId="70411FCE"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BMANF11500</w:t>
            </w:r>
          </w:p>
        </w:tc>
        <w:tc>
          <w:tcPr>
            <w:tcW w:w="852" w:type="dxa"/>
            <w:tcBorders>
              <w:top w:val="nil"/>
              <w:left w:val="nil"/>
              <w:bottom w:val="single" w:sz="4" w:space="0" w:color="auto"/>
              <w:right w:val="single" w:sz="4" w:space="0" w:color="auto"/>
            </w:tcBorders>
            <w:vAlign w:val="center"/>
            <w:hideMark/>
          </w:tcPr>
          <w:p w14:paraId="0D6E08B7" w14:textId="77777777" w:rsidR="00C21EB6" w:rsidRPr="00C21EB6" w:rsidRDefault="00C21EB6" w:rsidP="00B3779B">
            <w:pPr>
              <w:jc w:val="center"/>
              <w:rPr>
                <w:rFonts w:cs="Calibri"/>
                <w:sz w:val="16"/>
                <w:szCs w:val="16"/>
                <w:lang w:val="en-US"/>
              </w:rPr>
            </w:pPr>
            <w:r w:rsidRPr="00C21EB6">
              <w:rPr>
                <w:rFonts w:cs="Calibri"/>
                <w:sz w:val="16"/>
                <w:szCs w:val="16"/>
                <w:lang w:val="en-US"/>
              </w:rPr>
              <w:t>16</w:t>
            </w:r>
          </w:p>
        </w:tc>
        <w:tc>
          <w:tcPr>
            <w:tcW w:w="761" w:type="dxa"/>
            <w:tcBorders>
              <w:top w:val="nil"/>
              <w:left w:val="nil"/>
              <w:bottom w:val="single" w:sz="4" w:space="0" w:color="auto"/>
              <w:right w:val="single" w:sz="4" w:space="0" w:color="auto"/>
            </w:tcBorders>
            <w:vAlign w:val="center"/>
            <w:hideMark/>
          </w:tcPr>
          <w:p w14:paraId="51511717"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5</w:t>
            </w:r>
          </w:p>
        </w:tc>
        <w:tc>
          <w:tcPr>
            <w:tcW w:w="2844" w:type="dxa"/>
            <w:tcBorders>
              <w:top w:val="nil"/>
              <w:left w:val="nil"/>
              <w:bottom w:val="single" w:sz="4" w:space="0" w:color="auto"/>
              <w:right w:val="single" w:sz="4" w:space="0" w:color="auto"/>
            </w:tcBorders>
            <w:noWrap/>
            <w:vAlign w:val="bottom"/>
            <w:hideMark/>
          </w:tcPr>
          <w:p w14:paraId="2EEFB98E" w14:textId="77777777" w:rsidR="00C21EB6" w:rsidRPr="00C21EB6" w:rsidRDefault="00C21EB6" w:rsidP="00B3779B">
            <w:pPr>
              <w:rPr>
                <w:rFonts w:cs="Calibri"/>
                <w:color w:val="000000"/>
                <w:sz w:val="16"/>
                <w:szCs w:val="16"/>
                <w:lang w:val="en-US"/>
              </w:rPr>
            </w:pPr>
            <w:r w:rsidRPr="00C21EB6">
              <w:rPr>
                <w:rFonts w:cs="Calibri"/>
                <w:color w:val="000000"/>
                <w:sz w:val="16"/>
                <w:szCs w:val="16"/>
                <w:lang w:val="en-US"/>
              </w:rPr>
              <w:t>Information Systems</w:t>
            </w:r>
          </w:p>
        </w:tc>
        <w:tc>
          <w:tcPr>
            <w:tcW w:w="1296" w:type="dxa"/>
            <w:tcBorders>
              <w:top w:val="nil"/>
              <w:left w:val="nil"/>
              <w:bottom w:val="single" w:sz="4" w:space="0" w:color="auto"/>
              <w:right w:val="single" w:sz="4" w:space="0" w:color="auto"/>
            </w:tcBorders>
            <w:vAlign w:val="center"/>
            <w:hideMark/>
          </w:tcPr>
          <w:p w14:paraId="3DAE3B27"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INSYS11500</w:t>
            </w:r>
          </w:p>
        </w:tc>
        <w:tc>
          <w:tcPr>
            <w:tcW w:w="852" w:type="dxa"/>
            <w:tcBorders>
              <w:top w:val="nil"/>
              <w:left w:val="nil"/>
              <w:bottom w:val="single" w:sz="4" w:space="0" w:color="auto"/>
              <w:right w:val="single" w:sz="4" w:space="0" w:color="auto"/>
            </w:tcBorders>
            <w:vAlign w:val="center"/>
            <w:hideMark/>
          </w:tcPr>
          <w:p w14:paraId="60201458"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12</w:t>
            </w:r>
          </w:p>
        </w:tc>
        <w:tc>
          <w:tcPr>
            <w:tcW w:w="761" w:type="dxa"/>
            <w:tcBorders>
              <w:top w:val="nil"/>
              <w:left w:val="nil"/>
              <w:bottom w:val="single" w:sz="4" w:space="0" w:color="auto"/>
              <w:right w:val="single" w:sz="4" w:space="0" w:color="auto"/>
            </w:tcBorders>
            <w:vAlign w:val="center"/>
            <w:hideMark/>
          </w:tcPr>
          <w:p w14:paraId="49B95141"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5</w:t>
            </w:r>
          </w:p>
        </w:tc>
      </w:tr>
      <w:tr w:rsidR="00C21EB6" w:rsidRPr="00C21EB6" w14:paraId="7431733C" w14:textId="77777777" w:rsidTr="00B3779B">
        <w:trPr>
          <w:trHeight w:val="221"/>
          <w:jc w:val="center"/>
        </w:trPr>
        <w:tc>
          <w:tcPr>
            <w:tcW w:w="1918" w:type="dxa"/>
            <w:tcBorders>
              <w:top w:val="nil"/>
              <w:left w:val="single" w:sz="4" w:space="0" w:color="auto"/>
              <w:bottom w:val="single" w:sz="4" w:space="0" w:color="auto"/>
              <w:right w:val="single" w:sz="4" w:space="0" w:color="auto"/>
            </w:tcBorders>
            <w:noWrap/>
            <w:vAlign w:val="bottom"/>
            <w:hideMark/>
          </w:tcPr>
          <w:p w14:paraId="6FDC7E5E" w14:textId="77777777" w:rsidR="00C21EB6" w:rsidRPr="00C21EB6" w:rsidRDefault="00C21EB6" w:rsidP="00B3779B">
            <w:pPr>
              <w:rPr>
                <w:rFonts w:cs="Calibri"/>
                <w:color w:val="000000"/>
                <w:sz w:val="16"/>
                <w:szCs w:val="16"/>
                <w:lang w:val="en-US"/>
              </w:rPr>
            </w:pPr>
            <w:r w:rsidRPr="00C21EB6">
              <w:rPr>
                <w:rFonts w:cs="Calibri"/>
                <w:color w:val="000000"/>
                <w:sz w:val="16"/>
                <w:szCs w:val="16"/>
                <w:lang w:val="en-US"/>
              </w:rPr>
              <w:t>project Management fundamentals</w:t>
            </w:r>
          </w:p>
        </w:tc>
        <w:tc>
          <w:tcPr>
            <w:tcW w:w="1400" w:type="dxa"/>
            <w:tcBorders>
              <w:top w:val="nil"/>
              <w:left w:val="nil"/>
              <w:bottom w:val="single" w:sz="4" w:space="0" w:color="auto"/>
              <w:right w:val="single" w:sz="4" w:space="0" w:color="auto"/>
            </w:tcBorders>
            <w:vAlign w:val="center"/>
            <w:hideMark/>
          </w:tcPr>
          <w:p w14:paraId="78E8E1F8"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PMFUN12500</w:t>
            </w:r>
          </w:p>
        </w:tc>
        <w:tc>
          <w:tcPr>
            <w:tcW w:w="852" w:type="dxa"/>
            <w:tcBorders>
              <w:top w:val="nil"/>
              <w:left w:val="nil"/>
              <w:bottom w:val="single" w:sz="4" w:space="0" w:color="auto"/>
              <w:right w:val="single" w:sz="4" w:space="0" w:color="auto"/>
            </w:tcBorders>
            <w:vAlign w:val="center"/>
            <w:hideMark/>
          </w:tcPr>
          <w:p w14:paraId="1931D0D2"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10</w:t>
            </w:r>
          </w:p>
        </w:tc>
        <w:tc>
          <w:tcPr>
            <w:tcW w:w="761" w:type="dxa"/>
            <w:tcBorders>
              <w:top w:val="nil"/>
              <w:left w:val="nil"/>
              <w:bottom w:val="single" w:sz="4" w:space="0" w:color="auto"/>
              <w:right w:val="single" w:sz="4" w:space="0" w:color="auto"/>
            </w:tcBorders>
            <w:vAlign w:val="center"/>
            <w:hideMark/>
          </w:tcPr>
          <w:p w14:paraId="2724C728"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5</w:t>
            </w:r>
          </w:p>
        </w:tc>
        <w:tc>
          <w:tcPr>
            <w:tcW w:w="2844" w:type="dxa"/>
            <w:tcBorders>
              <w:top w:val="nil"/>
              <w:left w:val="nil"/>
              <w:bottom w:val="single" w:sz="4" w:space="0" w:color="auto"/>
              <w:right w:val="single" w:sz="4" w:space="0" w:color="auto"/>
            </w:tcBorders>
            <w:noWrap/>
            <w:vAlign w:val="bottom"/>
            <w:hideMark/>
          </w:tcPr>
          <w:p w14:paraId="48F90C38" w14:textId="77777777" w:rsidR="00C21EB6" w:rsidRPr="00C21EB6" w:rsidRDefault="00C21EB6" w:rsidP="00B3779B">
            <w:pPr>
              <w:rPr>
                <w:rFonts w:cs="Calibri"/>
                <w:color w:val="000000"/>
                <w:sz w:val="16"/>
                <w:szCs w:val="16"/>
                <w:lang w:val="en-US"/>
              </w:rPr>
            </w:pPr>
            <w:r w:rsidRPr="00C21EB6">
              <w:rPr>
                <w:rFonts w:cs="Calibri"/>
                <w:color w:val="000000"/>
                <w:sz w:val="16"/>
                <w:szCs w:val="16"/>
                <w:lang w:val="en-US"/>
              </w:rPr>
              <w:t>Project Cost and Management</w:t>
            </w:r>
          </w:p>
        </w:tc>
        <w:tc>
          <w:tcPr>
            <w:tcW w:w="1296" w:type="dxa"/>
            <w:tcBorders>
              <w:top w:val="nil"/>
              <w:left w:val="nil"/>
              <w:bottom w:val="single" w:sz="4" w:space="0" w:color="auto"/>
              <w:right w:val="single" w:sz="4" w:space="0" w:color="auto"/>
            </w:tcBorders>
            <w:vAlign w:val="center"/>
            <w:hideMark/>
          </w:tcPr>
          <w:p w14:paraId="15568D26"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PRC&amp;M12500</w:t>
            </w:r>
          </w:p>
        </w:tc>
        <w:tc>
          <w:tcPr>
            <w:tcW w:w="852" w:type="dxa"/>
            <w:tcBorders>
              <w:top w:val="nil"/>
              <w:left w:val="nil"/>
              <w:bottom w:val="single" w:sz="4" w:space="0" w:color="auto"/>
              <w:right w:val="single" w:sz="4" w:space="0" w:color="auto"/>
            </w:tcBorders>
            <w:vAlign w:val="center"/>
            <w:hideMark/>
          </w:tcPr>
          <w:p w14:paraId="3471A540"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10</w:t>
            </w:r>
          </w:p>
        </w:tc>
        <w:tc>
          <w:tcPr>
            <w:tcW w:w="761" w:type="dxa"/>
            <w:tcBorders>
              <w:top w:val="nil"/>
              <w:left w:val="nil"/>
              <w:bottom w:val="single" w:sz="4" w:space="0" w:color="auto"/>
              <w:right w:val="single" w:sz="4" w:space="0" w:color="auto"/>
            </w:tcBorders>
            <w:vAlign w:val="center"/>
            <w:hideMark/>
          </w:tcPr>
          <w:p w14:paraId="06DD55CE"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5</w:t>
            </w:r>
          </w:p>
        </w:tc>
      </w:tr>
      <w:tr w:rsidR="00C21EB6" w:rsidRPr="00C21EB6" w14:paraId="2E5F0330" w14:textId="77777777" w:rsidTr="00B3779B">
        <w:trPr>
          <w:trHeight w:val="221"/>
          <w:jc w:val="center"/>
        </w:trPr>
        <w:tc>
          <w:tcPr>
            <w:tcW w:w="1918" w:type="dxa"/>
            <w:tcBorders>
              <w:top w:val="nil"/>
              <w:left w:val="single" w:sz="4" w:space="0" w:color="auto"/>
              <w:bottom w:val="single" w:sz="4" w:space="0" w:color="auto"/>
              <w:right w:val="single" w:sz="4" w:space="0" w:color="auto"/>
            </w:tcBorders>
            <w:noWrap/>
            <w:vAlign w:val="bottom"/>
            <w:hideMark/>
          </w:tcPr>
          <w:p w14:paraId="281EB5DE" w14:textId="77777777" w:rsidR="00C21EB6" w:rsidRPr="00C21EB6" w:rsidRDefault="00C21EB6" w:rsidP="00B3779B">
            <w:pPr>
              <w:rPr>
                <w:rFonts w:cs="Calibri"/>
                <w:color w:val="000000"/>
                <w:sz w:val="16"/>
                <w:szCs w:val="16"/>
                <w:lang w:val="en-US"/>
              </w:rPr>
            </w:pPr>
            <w:r w:rsidRPr="00C21EB6">
              <w:rPr>
                <w:rFonts w:cs="Calibri"/>
                <w:color w:val="000000"/>
                <w:sz w:val="16"/>
                <w:szCs w:val="16"/>
                <w:lang w:val="en-US"/>
              </w:rPr>
              <w:t xml:space="preserve">Project Scheduling </w:t>
            </w:r>
          </w:p>
        </w:tc>
        <w:tc>
          <w:tcPr>
            <w:tcW w:w="1400" w:type="dxa"/>
            <w:tcBorders>
              <w:top w:val="nil"/>
              <w:left w:val="nil"/>
              <w:bottom w:val="single" w:sz="4" w:space="0" w:color="auto"/>
              <w:right w:val="single" w:sz="4" w:space="0" w:color="auto"/>
            </w:tcBorders>
            <w:vAlign w:val="center"/>
            <w:hideMark/>
          </w:tcPr>
          <w:p w14:paraId="3D33BCDF"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PROSCH12500</w:t>
            </w:r>
          </w:p>
        </w:tc>
        <w:tc>
          <w:tcPr>
            <w:tcW w:w="852" w:type="dxa"/>
            <w:tcBorders>
              <w:top w:val="nil"/>
              <w:left w:val="nil"/>
              <w:bottom w:val="single" w:sz="4" w:space="0" w:color="auto"/>
              <w:right w:val="single" w:sz="4" w:space="0" w:color="auto"/>
            </w:tcBorders>
            <w:vAlign w:val="center"/>
            <w:hideMark/>
          </w:tcPr>
          <w:p w14:paraId="04E18BD6"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10</w:t>
            </w:r>
          </w:p>
        </w:tc>
        <w:tc>
          <w:tcPr>
            <w:tcW w:w="761" w:type="dxa"/>
            <w:tcBorders>
              <w:top w:val="nil"/>
              <w:left w:val="nil"/>
              <w:bottom w:val="single" w:sz="4" w:space="0" w:color="auto"/>
              <w:right w:val="single" w:sz="4" w:space="0" w:color="auto"/>
            </w:tcBorders>
            <w:vAlign w:val="center"/>
            <w:hideMark/>
          </w:tcPr>
          <w:p w14:paraId="5BBE3588"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5</w:t>
            </w:r>
          </w:p>
        </w:tc>
        <w:tc>
          <w:tcPr>
            <w:tcW w:w="2844" w:type="dxa"/>
            <w:tcBorders>
              <w:top w:val="nil"/>
              <w:left w:val="nil"/>
              <w:bottom w:val="single" w:sz="4" w:space="0" w:color="auto"/>
              <w:right w:val="single" w:sz="4" w:space="0" w:color="auto"/>
            </w:tcBorders>
            <w:vAlign w:val="center"/>
            <w:hideMark/>
          </w:tcPr>
          <w:p w14:paraId="2B18835D" w14:textId="77777777" w:rsidR="00C21EB6" w:rsidRPr="00C21EB6" w:rsidRDefault="00C21EB6" w:rsidP="00B3779B">
            <w:pPr>
              <w:rPr>
                <w:rFonts w:cs="Calibri"/>
                <w:color w:val="000000"/>
                <w:sz w:val="16"/>
                <w:szCs w:val="16"/>
                <w:lang w:val="en-US"/>
              </w:rPr>
            </w:pPr>
            <w:r w:rsidRPr="00C21EB6">
              <w:rPr>
                <w:rFonts w:cs="Calibri"/>
                <w:color w:val="000000"/>
                <w:sz w:val="16"/>
                <w:szCs w:val="16"/>
                <w:lang w:val="en-US"/>
              </w:rPr>
              <w:t>project Procurement Management</w:t>
            </w:r>
          </w:p>
        </w:tc>
        <w:tc>
          <w:tcPr>
            <w:tcW w:w="1296" w:type="dxa"/>
            <w:tcBorders>
              <w:top w:val="nil"/>
              <w:left w:val="nil"/>
              <w:bottom w:val="single" w:sz="4" w:space="0" w:color="auto"/>
              <w:right w:val="single" w:sz="4" w:space="0" w:color="auto"/>
            </w:tcBorders>
            <w:vAlign w:val="center"/>
            <w:hideMark/>
          </w:tcPr>
          <w:p w14:paraId="66746245"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PPMAN12500</w:t>
            </w:r>
          </w:p>
        </w:tc>
        <w:tc>
          <w:tcPr>
            <w:tcW w:w="852" w:type="dxa"/>
            <w:tcBorders>
              <w:top w:val="nil"/>
              <w:left w:val="nil"/>
              <w:bottom w:val="single" w:sz="4" w:space="0" w:color="auto"/>
              <w:right w:val="single" w:sz="4" w:space="0" w:color="auto"/>
            </w:tcBorders>
            <w:noWrap/>
            <w:vAlign w:val="bottom"/>
            <w:hideMark/>
          </w:tcPr>
          <w:p w14:paraId="19EAE8F4"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10</w:t>
            </w:r>
          </w:p>
        </w:tc>
        <w:tc>
          <w:tcPr>
            <w:tcW w:w="761" w:type="dxa"/>
            <w:tcBorders>
              <w:top w:val="nil"/>
              <w:left w:val="nil"/>
              <w:bottom w:val="single" w:sz="4" w:space="0" w:color="auto"/>
              <w:right w:val="single" w:sz="4" w:space="0" w:color="auto"/>
            </w:tcBorders>
            <w:vAlign w:val="center"/>
            <w:hideMark/>
          </w:tcPr>
          <w:p w14:paraId="63F7A417"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5</w:t>
            </w:r>
          </w:p>
        </w:tc>
      </w:tr>
      <w:tr w:rsidR="00C21EB6" w:rsidRPr="00C21EB6" w14:paraId="6FAFAD6E" w14:textId="77777777" w:rsidTr="00B3779B">
        <w:trPr>
          <w:trHeight w:val="231"/>
          <w:jc w:val="center"/>
        </w:trPr>
        <w:tc>
          <w:tcPr>
            <w:tcW w:w="1918" w:type="dxa"/>
            <w:tcBorders>
              <w:top w:val="nil"/>
              <w:left w:val="single" w:sz="4" w:space="0" w:color="auto"/>
              <w:bottom w:val="nil"/>
              <w:right w:val="single" w:sz="4" w:space="0" w:color="auto"/>
            </w:tcBorders>
            <w:noWrap/>
            <w:vAlign w:val="bottom"/>
            <w:hideMark/>
          </w:tcPr>
          <w:p w14:paraId="0E0A1372" w14:textId="77777777" w:rsidR="00C21EB6" w:rsidRPr="00C21EB6" w:rsidRDefault="00C21EB6" w:rsidP="00B3779B">
            <w:pPr>
              <w:rPr>
                <w:rFonts w:cs="Calibri"/>
                <w:color w:val="000000"/>
                <w:sz w:val="16"/>
                <w:szCs w:val="16"/>
                <w:lang w:val="en-US"/>
              </w:rPr>
            </w:pPr>
            <w:r w:rsidRPr="00C21EB6">
              <w:rPr>
                <w:rFonts w:cs="Calibri"/>
                <w:color w:val="000000"/>
                <w:sz w:val="16"/>
                <w:szCs w:val="16"/>
                <w:lang w:val="en-US"/>
              </w:rPr>
              <w:t>Project Resources Management</w:t>
            </w:r>
          </w:p>
        </w:tc>
        <w:tc>
          <w:tcPr>
            <w:tcW w:w="1400" w:type="dxa"/>
            <w:tcBorders>
              <w:top w:val="nil"/>
              <w:left w:val="nil"/>
              <w:bottom w:val="nil"/>
              <w:right w:val="single" w:sz="4" w:space="0" w:color="auto"/>
            </w:tcBorders>
            <w:noWrap/>
            <w:vAlign w:val="bottom"/>
            <w:hideMark/>
          </w:tcPr>
          <w:p w14:paraId="3398A913"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PRMAN12500</w:t>
            </w:r>
          </w:p>
        </w:tc>
        <w:tc>
          <w:tcPr>
            <w:tcW w:w="852" w:type="dxa"/>
            <w:tcBorders>
              <w:top w:val="nil"/>
              <w:left w:val="nil"/>
              <w:bottom w:val="nil"/>
              <w:right w:val="single" w:sz="4" w:space="0" w:color="auto"/>
            </w:tcBorders>
            <w:noWrap/>
            <w:vAlign w:val="bottom"/>
            <w:hideMark/>
          </w:tcPr>
          <w:p w14:paraId="029AFB46"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12</w:t>
            </w:r>
          </w:p>
        </w:tc>
        <w:tc>
          <w:tcPr>
            <w:tcW w:w="761" w:type="dxa"/>
            <w:tcBorders>
              <w:top w:val="nil"/>
              <w:left w:val="nil"/>
              <w:bottom w:val="nil"/>
              <w:right w:val="single" w:sz="4" w:space="0" w:color="auto"/>
            </w:tcBorders>
            <w:noWrap/>
            <w:vAlign w:val="bottom"/>
            <w:hideMark/>
          </w:tcPr>
          <w:p w14:paraId="0EA656D8"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5</w:t>
            </w:r>
          </w:p>
        </w:tc>
        <w:tc>
          <w:tcPr>
            <w:tcW w:w="2844" w:type="dxa"/>
            <w:tcBorders>
              <w:top w:val="nil"/>
              <w:left w:val="nil"/>
              <w:bottom w:val="nil"/>
              <w:right w:val="single" w:sz="4" w:space="0" w:color="auto"/>
            </w:tcBorders>
            <w:vAlign w:val="center"/>
            <w:hideMark/>
          </w:tcPr>
          <w:p w14:paraId="1E5E489B" w14:textId="77777777" w:rsidR="00C21EB6" w:rsidRPr="00C21EB6" w:rsidRDefault="00C21EB6" w:rsidP="00B3779B">
            <w:pPr>
              <w:rPr>
                <w:rFonts w:cs="Calibri"/>
                <w:sz w:val="16"/>
                <w:szCs w:val="16"/>
                <w:lang w:val="en-US"/>
              </w:rPr>
            </w:pPr>
            <w:r w:rsidRPr="00C21EB6">
              <w:rPr>
                <w:rFonts w:cs="Calibri"/>
                <w:sz w:val="16"/>
                <w:szCs w:val="16"/>
                <w:lang w:val="en-US"/>
              </w:rPr>
              <w:t xml:space="preserve">Project Management Practice </w:t>
            </w:r>
          </w:p>
        </w:tc>
        <w:tc>
          <w:tcPr>
            <w:tcW w:w="1296" w:type="dxa"/>
            <w:tcBorders>
              <w:top w:val="nil"/>
              <w:left w:val="nil"/>
              <w:bottom w:val="nil"/>
              <w:right w:val="single" w:sz="4" w:space="0" w:color="auto"/>
            </w:tcBorders>
            <w:noWrap/>
            <w:vAlign w:val="bottom"/>
            <w:hideMark/>
          </w:tcPr>
          <w:p w14:paraId="22142C44"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PMNPC12500</w:t>
            </w:r>
          </w:p>
        </w:tc>
        <w:tc>
          <w:tcPr>
            <w:tcW w:w="852" w:type="dxa"/>
            <w:tcBorders>
              <w:top w:val="nil"/>
              <w:left w:val="nil"/>
              <w:bottom w:val="nil"/>
              <w:right w:val="single" w:sz="4" w:space="0" w:color="auto"/>
            </w:tcBorders>
            <w:noWrap/>
            <w:vAlign w:val="bottom"/>
            <w:hideMark/>
          </w:tcPr>
          <w:p w14:paraId="7AF2EAE4"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15</w:t>
            </w:r>
          </w:p>
        </w:tc>
        <w:tc>
          <w:tcPr>
            <w:tcW w:w="761" w:type="dxa"/>
            <w:tcBorders>
              <w:top w:val="nil"/>
              <w:left w:val="nil"/>
              <w:bottom w:val="nil"/>
              <w:right w:val="single" w:sz="4" w:space="0" w:color="auto"/>
            </w:tcBorders>
            <w:vAlign w:val="center"/>
            <w:hideMark/>
          </w:tcPr>
          <w:p w14:paraId="542A23E3" w14:textId="77777777" w:rsidR="00C21EB6" w:rsidRPr="00C21EB6" w:rsidRDefault="00C21EB6" w:rsidP="00B3779B">
            <w:pPr>
              <w:jc w:val="center"/>
              <w:rPr>
                <w:rFonts w:cs="Calibri"/>
                <w:color w:val="000000"/>
                <w:sz w:val="16"/>
                <w:szCs w:val="16"/>
                <w:lang w:val="en-US"/>
              </w:rPr>
            </w:pPr>
            <w:r w:rsidRPr="00C21EB6">
              <w:rPr>
                <w:rFonts w:cs="Calibri"/>
                <w:color w:val="000000"/>
                <w:sz w:val="16"/>
                <w:szCs w:val="16"/>
                <w:lang w:val="en-US"/>
              </w:rPr>
              <w:t>5</w:t>
            </w:r>
          </w:p>
        </w:tc>
      </w:tr>
      <w:tr w:rsidR="00C21EB6" w:rsidRPr="00C21EB6" w14:paraId="54D1BCD8" w14:textId="77777777" w:rsidTr="00B3779B">
        <w:trPr>
          <w:trHeight w:val="231"/>
          <w:jc w:val="center"/>
        </w:trPr>
        <w:tc>
          <w:tcPr>
            <w:tcW w:w="1918" w:type="dxa"/>
            <w:tcBorders>
              <w:top w:val="single" w:sz="8" w:space="0" w:color="auto"/>
              <w:left w:val="single" w:sz="8" w:space="0" w:color="auto"/>
              <w:bottom w:val="single" w:sz="8" w:space="0" w:color="auto"/>
              <w:right w:val="single" w:sz="4" w:space="0" w:color="auto"/>
            </w:tcBorders>
            <w:vAlign w:val="center"/>
            <w:hideMark/>
          </w:tcPr>
          <w:p w14:paraId="419D395D" w14:textId="77777777" w:rsidR="00C21EB6" w:rsidRPr="00C21EB6" w:rsidRDefault="00C21EB6" w:rsidP="00B3779B">
            <w:pPr>
              <w:rPr>
                <w:rFonts w:cs="Calibri"/>
                <w:b/>
                <w:bCs/>
                <w:color w:val="000000"/>
                <w:sz w:val="16"/>
                <w:szCs w:val="16"/>
                <w:lang w:val="en-US"/>
              </w:rPr>
            </w:pPr>
            <w:r w:rsidRPr="00C21EB6">
              <w:rPr>
                <w:rFonts w:cs="Calibri"/>
                <w:b/>
                <w:bCs/>
                <w:color w:val="000000"/>
                <w:sz w:val="16"/>
                <w:szCs w:val="16"/>
                <w:lang w:val="en-US"/>
              </w:rPr>
              <w:t>TOTAL</w:t>
            </w:r>
          </w:p>
        </w:tc>
        <w:tc>
          <w:tcPr>
            <w:tcW w:w="1400" w:type="dxa"/>
            <w:tcBorders>
              <w:top w:val="single" w:sz="8" w:space="0" w:color="auto"/>
              <w:left w:val="nil"/>
              <w:bottom w:val="single" w:sz="8" w:space="0" w:color="auto"/>
              <w:right w:val="single" w:sz="4" w:space="0" w:color="auto"/>
            </w:tcBorders>
            <w:noWrap/>
            <w:vAlign w:val="bottom"/>
            <w:hideMark/>
          </w:tcPr>
          <w:p w14:paraId="47AE8DE9" w14:textId="77777777" w:rsidR="00C21EB6" w:rsidRPr="00C21EB6" w:rsidRDefault="00C21EB6" w:rsidP="00B3779B">
            <w:pPr>
              <w:rPr>
                <w:rFonts w:cs="Calibri"/>
                <w:color w:val="000000"/>
                <w:sz w:val="16"/>
                <w:szCs w:val="16"/>
                <w:lang w:val="en-US"/>
              </w:rPr>
            </w:pPr>
            <w:r w:rsidRPr="00C21EB6">
              <w:rPr>
                <w:rFonts w:cs="Calibri"/>
                <w:color w:val="000000"/>
                <w:sz w:val="16"/>
                <w:szCs w:val="16"/>
                <w:lang w:val="en-US"/>
              </w:rPr>
              <w:t> </w:t>
            </w:r>
          </w:p>
        </w:tc>
        <w:tc>
          <w:tcPr>
            <w:tcW w:w="852" w:type="dxa"/>
            <w:tcBorders>
              <w:top w:val="single" w:sz="8" w:space="0" w:color="auto"/>
              <w:left w:val="nil"/>
              <w:bottom w:val="single" w:sz="8" w:space="0" w:color="auto"/>
              <w:right w:val="single" w:sz="4" w:space="0" w:color="auto"/>
            </w:tcBorders>
            <w:vAlign w:val="center"/>
            <w:hideMark/>
          </w:tcPr>
          <w:p w14:paraId="0E86F76B" w14:textId="77777777" w:rsidR="00C21EB6" w:rsidRPr="00C21EB6" w:rsidRDefault="00C21EB6" w:rsidP="00B3779B">
            <w:pPr>
              <w:jc w:val="center"/>
              <w:rPr>
                <w:rFonts w:cs="Calibri"/>
                <w:b/>
                <w:bCs/>
                <w:color w:val="000000"/>
                <w:sz w:val="16"/>
                <w:szCs w:val="16"/>
                <w:lang w:val="en-US"/>
              </w:rPr>
            </w:pPr>
            <w:r w:rsidRPr="00C21EB6">
              <w:rPr>
                <w:rFonts w:cs="Calibri"/>
                <w:b/>
                <w:bCs/>
                <w:color w:val="000000"/>
                <w:sz w:val="16"/>
                <w:szCs w:val="16"/>
                <w:lang w:val="en-US"/>
              </w:rPr>
              <w:t>64</w:t>
            </w:r>
          </w:p>
        </w:tc>
        <w:tc>
          <w:tcPr>
            <w:tcW w:w="761" w:type="dxa"/>
            <w:tcBorders>
              <w:top w:val="single" w:sz="8" w:space="0" w:color="auto"/>
              <w:left w:val="nil"/>
              <w:bottom w:val="single" w:sz="8" w:space="0" w:color="auto"/>
              <w:right w:val="single" w:sz="4" w:space="0" w:color="auto"/>
            </w:tcBorders>
            <w:noWrap/>
            <w:vAlign w:val="bottom"/>
            <w:hideMark/>
          </w:tcPr>
          <w:p w14:paraId="6ACE7A31" w14:textId="77777777" w:rsidR="00C21EB6" w:rsidRPr="00C21EB6" w:rsidRDefault="00C21EB6" w:rsidP="00B3779B">
            <w:pPr>
              <w:rPr>
                <w:rFonts w:cs="Calibri"/>
                <w:color w:val="000000"/>
                <w:sz w:val="16"/>
                <w:szCs w:val="16"/>
                <w:lang w:val="en-US"/>
              </w:rPr>
            </w:pPr>
            <w:r w:rsidRPr="00C21EB6">
              <w:rPr>
                <w:rFonts w:cs="Calibri"/>
                <w:color w:val="000000"/>
                <w:sz w:val="16"/>
                <w:szCs w:val="16"/>
                <w:lang w:val="en-US"/>
              </w:rPr>
              <w:t> </w:t>
            </w:r>
          </w:p>
        </w:tc>
        <w:tc>
          <w:tcPr>
            <w:tcW w:w="2844" w:type="dxa"/>
            <w:tcBorders>
              <w:top w:val="single" w:sz="8" w:space="0" w:color="auto"/>
              <w:left w:val="nil"/>
              <w:bottom w:val="single" w:sz="8" w:space="0" w:color="auto"/>
              <w:right w:val="single" w:sz="4" w:space="0" w:color="auto"/>
            </w:tcBorders>
            <w:vAlign w:val="center"/>
            <w:hideMark/>
          </w:tcPr>
          <w:p w14:paraId="0E329E18" w14:textId="77777777" w:rsidR="00C21EB6" w:rsidRPr="00C21EB6" w:rsidRDefault="00C21EB6" w:rsidP="00B3779B">
            <w:pPr>
              <w:rPr>
                <w:rFonts w:cs="Calibri"/>
                <w:b/>
                <w:bCs/>
                <w:color w:val="000000"/>
                <w:sz w:val="16"/>
                <w:szCs w:val="16"/>
                <w:lang w:val="en-US"/>
              </w:rPr>
            </w:pPr>
            <w:r w:rsidRPr="00C21EB6">
              <w:rPr>
                <w:rFonts w:cs="Calibri"/>
                <w:b/>
                <w:bCs/>
                <w:color w:val="000000"/>
                <w:sz w:val="16"/>
                <w:szCs w:val="16"/>
                <w:lang w:val="en-US"/>
              </w:rPr>
              <w:t>TOTAL</w:t>
            </w:r>
          </w:p>
        </w:tc>
        <w:tc>
          <w:tcPr>
            <w:tcW w:w="1296" w:type="dxa"/>
            <w:tcBorders>
              <w:top w:val="single" w:sz="8" w:space="0" w:color="auto"/>
              <w:left w:val="nil"/>
              <w:bottom w:val="single" w:sz="8" w:space="0" w:color="auto"/>
              <w:right w:val="single" w:sz="4" w:space="0" w:color="auto"/>
            </w:tcBorders>
            <w:noWrap/>
            <w:vAlign w:val="bottom"/>
            <w:hideMark/>
          </w:tcPr>
          <w:p w14:paraId="46E7AE99" w14:textId="77777777" w:rsidR="00C21EB6" w:rsidRPr="00C21EB6" w:rsidRDefault="00C21EB6" w:rsidP="00B3779B">
            <w:pPr>
              <w:rPr>
                <w:rFonts w:cs="Calibri"/>
                <w:b/>
                <w:bCs/>
                <w:color w:val="000000"/>
                <w:sz w:val="16"/>
                <w:szCs w:val="16"/>
                <w:lang w:val="en-US"/>
              </w:rPr>
            </w:pPr>
            <w:r w:rsidRPr="00C21EB6">
              <w:rPr>
                <w:rFonts w:cs="Calibri"/>
                <w:b/>
                <w:bCs/>
                <w:color w:val="000000"/>
                <w:sz w:val="16"/>
                <w:szCs w:val="16"/>
                <w:lang w:val="en-US"/>
              </w:rPr>
              <w:t> </w:t>
            </w:r>
          </w:p>
        </w:tc>
        <w:tc>
          <w:tcPr>
            <w:tcW w:w="852" w:type="dxa"/>
            <w:tcBorders>
              <w:top w:val="single" w:sz="8" w:space="0" w:color="auto"/>
              <w:left w:val="nil"/>
              <w:bottom w:val="single" w:sz="8" w:space="0" w:color="auto"/>
              <w:right w:val="single" w:sz="4" w:space="0" w:color="auto"/>
            </w:tcBorders>
            <w:vAlign w:val="center"/>
            <w:hideMark/>
          </w:tcPr>
          <w:p w14:paraId="4122000B" w14:textId="77777777" w:rsidR="00C21EB6" w:rsidRPr="00C21EB6" w:rsidRDefault="00C21EB6" w:rsidP="00B3779B">
            <w:pPr>
              <w:jc w:val="center"/>
              <w:rPr>
                <w:rFonts w:cs="Calibri"/>
                <w:b/>
                <w:bCs/>
                <w:color w:val="000000"/>
                <w:sz w:val="16"/>
                <w:szCs w:val="16"/>
                <w:lang w:val="en-US"/>
              </w:rPr>
            </w:pPr>
            <w:r w:rsidRPr="00C21EB6">
              <w:rPr>
                <w:rFonts w:cs="Calibri"/>
                <w:b/>
                <w:bCs/>
                <w:color w:val="000000"/>
                <w:sz w:val="16"/>
                <w:szCs w:val="16"/>
                <w:lang w:val="en-US"/>
              </w:rPr>
              <w:t>59</w:t>
            </w:r>
          </w:p>
        </w:tc>
        <w:tc>
          <w:tcPr>
            <w:tcW w:w="761" w:type="dxa"/>
            <w:tcBorders>
              <w:top w:val="single" w:sz="8" w:space="0" w:color="auto"/>
              <w:left w:val="nil"/>
              <w:bottom w:val="single" w:sz="8" w:space="0" w:color="auto"/>
              <w:right w:val="single" w:sz="8" w:space="0" w:color="auto"/>
            </w:tcBorders>
            <w:noWrap/>
            <w:vAlign w:val="bottom"/>
            <w:hideMark/>
          </w:tcPr>
          <w:p w14:paraId="50688561" w14:textId="77777777" w:rsidR="00C21EB6" w:rsidRPr="00C21EB6" w:rsidRDefault="00C21EB6" w:rsidP="00B3779B">
            <w:pPr>
              <w:rPr>
                <w:rFonts w:cs="Calibri"/>
                <w:color w:val="000000"/>
                <w:sz w:val="16"/>
                <w:szCs w:val="16"/>
                <w:lang w:val="en-US"/>
              </w:rPr>
            </w:pPr>
            <w:r w:rsidRPr="00C21EB6">
              <w:rPr>
                <w:rFonts w:cs="Calibri"/>
                <w:color w:val="000000"/>
                <w:sz w:val="16"/>
                <w:szCs w:val="16"/>
                <w:lang w:val="en-US"/>
              </w:rPr>
              <w:t> </w:t>
            </w:r>
          </w:p>
        </w:tc>
      </w:tr>
    </w:tbl>
    <w:p w14:paraId="5B44057B" w14:textId="77777777" w:rsidR="005C7FFD" w:rsidRPr="00C21EB6" w:rsidRDefault="005C7FFD" w:rsidP="00C46B67">
      <w:pPr>
        <w:rPr>
          <w:rFonts w:cs="Tahoma"/>
          <w:b/>
          <w:color w:val="000000"/>
          <w:sz w:val="16"/>
          <w:szCs w:val="16"/>
        </w:rPr>
      </w:pPr>
    </w:p>
    <w:p w14:paraId="41E5F4E2" w14:textId="77777777" w:rsidR="00CA7825" w:rsidRPr="00C21EB6" w:rsidRDefault="00CA7825" w:rsidP="00CA7825">
      <w:pPr>
        <w:pStyle w:val="Default"/>
        <w:jc w:val="both"/>
        <w:rPr>
          <w:rFonts w:cs="Tahoma"/>
          <w:b/>
          <w:bCs/>
          <w:sz w:val="16"/>
          <w:szCs w:val="16"/>
        </w:rPr>
      </w:pPr>
      <w:r w:rsidRPr="00C21EB6">
        <w:rPr>
          <w:rFonts w:cs="Tahoma"/>
          <w:b/>
          <w:bCs/>
          <w:sz w:val="16"/>
          <w:szCs w:val="16"/>
        </w:rPr>
        <w:t xml:space="preserve">TYPE OF PROGRAMME </w:t>
      </w:r>
    </w:p>
    <w:p w14:paraId="2DF057F9" w14:textId="77777777" w:rsidR="00CA7825" w:rsidRPr="00C21EB6" w:rsidRDefault="00CA7825" w:rsidP="00CA7825">
      <w:pPr>
        <w:pStyle w:val="Default"/>
        <w:jc w:val="both"/>
        <w:rPr>
          <w:rFonts w:cs="Tahoma"/>
          <w:sz w:val="16"/>
          <w:szCs w:val="16"/>
        </w:rPr>
      </w:pPr>
      <w:r w:rsidRPr="00C21EB6">
        <w:rPr>
          <w:rFonts w:cs="Trebuchet MS"/>
          <w:sz w:val="16"/>
          <w:szCs w:val="16"/>
        </w:rPr>
        <w:t>The programme duration is 1 year on a full-time basis, or 3 years on a part-time basis. Tuition is face to face and is scheduled per campus. Programmes are offered during the week on a full-time and part-time basis. Part-time tuition is scheduled as per the stipulated planner</w:t>
      </w:r>
    </w:p>
    <w:p w14:paraId="786BA513" w14:textId="77777777" w:rsidR="00CA7825" w:rsidRPr="00C21EB6" w:rsidRDefault="00CA7825" w:rsidP="00CA7825">
      <w:pPr>
        <w:pStyle w:val="Default"/>
        <w:jc w:val="both"/>
        <w:rPr>
          <w:sz w:val="16"/>
          <w:szCs w:val="16"/>
        </w:rPr>
      </w:pPr>
    </w:p>
    <w:p w14:paraId="54A8BDE4" w14:textId="77777777" w:rsidR="00CA7825" w:rsidRPr="00C21EB6" w:rsidRDefault="00CA7825" w:rsidP="00CA7825">
      <w:pPr>
        <w:tabs>
          <w:tab w:val="left" w:pos="0"/>
        </w:tabs>
        <w:jc w:val="both"/>
        <w:outlineLvl w:val="0"/>
        <w:rPr>
          <w:b/>
          <w:bCs/>
          <w:color w:val="000000"/>
          <w:sz w:val="16"/>
          <w:szCs w:val="16"/>
        </w:rPr>
      </w:pPr>
      <w:r w:rsidRPr="00C21EB6">
        <w:rPr>
          <w:b/>
          <w:bCs/>
          <w:color w:val="000000"/>
          <w:sz w:val="16"/>
          <w:szCs w:val="16"/>
        </w:rPr>
        <w:t>ADMISSION REQUIREMENTS</w:t>
      </w:r>
    </w:p>
    <w:p w14:paraId="48592D09" w14:textId="37048A63" w:rsidR="00C91C36" w:rsidRPr="00C21EB6" w:rsidRDefault="00C91C36" w:rsidP="00C91C36">
      <w:pPr>
        <w:pStyle w:val="xmsonormal"/>
        <w:shd w:val="clear" w:color="auto" w:fill="FFFFFF"/>
        <w:spacing w:before="0" w:beforeAutospacing="0" w:after="0" w:afterAutospacing="0"/>
        <w:rPr>
          <w:rFonts w:ascii="Verdana" w:hAnsi="Verdana" w:cs="Calibri"/>
          <w:color w:val="201F1E"/>
          <w:sz w:val="20"/>
          <w:szCs w:val="20"/>
        </w:rPr>
      </w:pPr>
      <w:r w:rsidRPr="00C21EB6">
        <w:rPr>
          <w:rFonts w:ascii="Verdana" w:hAnsi="Verdana" w:cs="Tahoma"/>
          <w:color w:val="000000"/>
          <w:sz w:val="16"/>
          <w:szCs w:val="16"/>
          <w:bdr w:val="none" w:sz="0" w:space="0" w:color="auto" w:frame="1"/>
        </w:rPr>
        <w:t>The minimum entry requirement for this qualification is:</w:t>
      </w:r>
    </w:p>
    <w:p w14:paraId="202188F7" w14:textId="5FF523E7" w:rsidR="00C91C36" w:rsidRPr="00C21EB6" w:rsidRDefault="00C91C36" w:rsidP="00C91C36">
      <w:pPr>
        <w:pStyle w:val="xmsonormal"/>
        <w:shd w:val="clear" w:color="auto" w:fill="FFFFFF"/>
        <w:spacing w:before="0" w:beforeAutospacing="0" w:after="0" w:afterAutospacing="0"/>
        <w:rPr>
          <w:rFonts w:ascii="Verdana" w:hAnsi="Verdana" w:cs="Calibri"/>
          <w:color w:val="201F1E"/>
          <w:sz w:val="20"/>
          <w:szCs w:val="20"/>
        </w:rPr>
      </w:pPr>
      <w:r w:rsidRPr="00C21EB6">
        <w:rPr>
          <w:rFonts w:ascii="Verdana" w:hAnsi="Verdana" w:cs="Calibri"/>
          <w:color w:val="000000"/>
          <w:sz w:val="16"/>
          <w:szCs w:val="16"/>
          <w:bdr w:val="none" w:sz="0" w:space="0" w:color="auto" w:frame="1"/>
        </w:rPr>
        <w:t></w:t>
      </w:r>
      <w:r w:rsidRPr="00C21EB6">
        <w:rPr>
          <w:rFonts w:ascii="Verdana" w:hAnsi="Verdana" w:cs="Tahoma"/>
          <w:color w:val="000000"/>
          <w:sz w:val="16"/>
          <w:szCs w:val="16"/>
          <w:bdr w:val="none" w:sz="0" w:space="0" w:color="auto" w:frame="1"/>
        </w:rPr>
        <w:t> National Senior Certificate, NQF Level 4 granting access to Higher Certificate studies.</w:t>
      </w:r>
      <w:r w:rsidRPr="00C21EB6">
        <w:rPr>
          <w:rFonts w:ascii="Verdana" w:hAnsi="Verdana" w:cs="Tahoma"/>
          <w:color w:val="000000"/>
          <w:sz w:val="16"/>
          <w:szCs w:val="16"/>
          <w:bdr w:val="none" w:sz="0" w:space="0" w:color="auto" w:frame="1"/>
        </w:rPr>
        <w:br/>
        <w:t>Or</w:t>
      </w:r>
    </w:p>
    <w:p w14:paraId="41902547" w14:textId="0527717E" w:rsidR="00C91C36" w:rsidRPr="00C21EB6" w:rsidRDefault="00C91C36" w:rsidP="00C91C36">
      <w:pPr>
        <w:pStyle w:val="xmsonormal"/>
        <w:shd w:val="clear" w:color="auto" w:fill="FFFFFF"/>
        <w:spacing w:before="0" w:beforeAutospacing="0" w:after="0" w:afterAutospacing="0"/>
        <w:rPr>
          <w:rFonts w:ascii="Verdana" w:hAnsi="Verdana" w:cs="Calibri"/>
          <w:color w:val="201F1E"/>
          <w:sz w:val="20"/>
          <w:szCs w:val="20"/>
        </w:rPr>
      </w:pPr>
      <w:r w:rsidRPr="00C21EB6">
        <w:rPr>
          <w:rFonts w:ascii="Verdana" w:hAnsi="Verdana" w:cs="Calibri"/>
          <w:color w:val="000000"/>
          <w:sz w:val="16"/>
          <w:szCs w:val="16"/>
          <w:bdr w:val="none" w:sz="0" w:space="0" w:color="auto" w:frame="1"/>
        </w:rPr>
        <w:t></w:t>
      </w:r>
      <w:r w:rsidRPr="00C21EB6">
        <w:rPr>
          <w:rFonts w:ascii="Verdana" w:hAnsi="Verdana" w:cs="Tahoma"/>
          <w:color w:val="000000"/>
          <w:sz w:val="16"/>
          <w:szCs w:val="16"/>
          <w:bdr w:val="none" w:sz="0" w:space="0" w:color="auto" w:frame="1"/>
        </w:rPr>
        <w:t> Senior Certificate, NQF Level 4.</w:t>
      </w:r>
      <w:r w:rsidRPr="00C21EB6">
        <w:rPr>
          <w:rFonts w:ascii="Verdana" w:hAnsi="Verdana" w:cs="Tahoma"/>
          <w:color w:val="000000"/>
          <w:sz w:val="16"/>
          <w:szCs w:val="16"/>
          <w:bdr w:val="none" w:sz="0" w:space="0" w:color="auto" w:frame="1"/>
        </w:rPr>
        <w:br/>
        <w:t>Or</w:t>
      </w:r>
    </w:p>
    <w:p w14:paraId="51F2DB73" w14:textId="389AEB5E" w:rsidR="00C91C36" w:rsidRPr="00C21EB6" w:rsidRDefault="00C91C36" w:rsidP="00C91C36">
      <w:pPr>
        <w:pStyle w:val="xmsonormal"/>
        <w:shd w:val="clear" w:color="auto" w:fill="FFFFFF"/>
        <w:spacing w:before="0" w:beforeAutospacing="0" w:after="0" w:afterAutospacing="0"/>
        <w:rPr>
          <w:rFonts w:ascii="Verdana" w:hAnsi="Verdana" w:cs="Calibri"/>
          <w:color w:val="201F1E"/>
          <w:sz w:val="20"/>
          <w:szCs w:val="20"/>
        </w:rPr>
      </w:pPr>
      <w:r w:rsidRPr="00C21EB6">
        <w:rPr>
          <w:rFonts w:ascii="Verdana" w:hAnsi="Verdana" w:cs="Calibri"/>
          <w:color w:val="000000"/>
          <w:sz w:val="16"/>
          <w:szCs w:val="16"/>
          <w:bdr w:val="none" w:sz="0" w:space="0" w:color="auto" w:frame="1"/>
        </w:rPr>
        <w:t></w:t>
      </w:r>
      <w:r w:rsidRPr="00C21EB6">
        <w:rPr>
          <w:rFonts w:ascii="Verdana" w:hAnsi="Verdana" w:cs="Tahoma"/>
          <w:color w:val="000000"/>
          <w:sz w:val="16"/>
          <w:szCs w:val="16"/>
          <w:bdr w:val="none" w:sz="0" w:space="0" w:color="auto" w:frame="1"/>
        </w:rPr>
        <w:t> National Certificate Vocational, NQF Level 4 granting access to Higher Certificate studies. </w:t>
      </w:r>
    </w:p>
    <w:p w14:paraId="188099DF" w14:textId="5B1923A5" w:rsidR="00CA7825" w:rsidRDefault="00CA7825" w:rsidP="00C91C36">
      <w:pPr>
        <w:rPr>
          <w:b/>
          <w:bCs/>
          <w:color w:val="000000"/>
          <w:sz w:val="14"/>
          <w:szCs w:val="14"/>
        </w:rPr>
      </w:pPr>
    </w:p>
    <w:p w14:paraId="04E9BE04" w14:textId="77777777" w:rsidR="00C21EB6" w:rsidRPr="00C21EB6" w:rsidRDefault="00C21EB6" w:rsidP="00C91C36">
      <w:pPr>
        <w:rPr>
          <w:b/>
          <w:bCs/>
          <w:color w:val="000000"/>
          <w:sz w:val="14"/>
          <w:szCs w:val="14"/>
        </w:rPr>
      </w:pPr>
    </w:p>
    <w:p w14:paraId="189BB271" w14:textId="77777777" w:rsidR="00CA7825" w:rsidRPr="00C21EB6" w:rsidRDefault="00CA7825" w:rsidP="00CA7825">
      <w:pPr>
        <w:tabs>
          <w:tab w:val="left" w:pos="0"/>
        </w:tabs>
        <w:jc w:val="both"/>
        <w:outlineLvl w:val="0"/>
        <w:rPr>
          <w:b/>
          <w:bCs/>
          <w:sz w:val="16"/>
          <w:szCs w:val="16"/>
        </w:rPr>
      </w:pPr>
      <w:r w:rsidRPr="00C21EB6">
        <w:rPr>
          <w:b/>
          <w:bCs/>
          <w:sz w:val="16"/>
          <w:szCs w:val="16"/>
        </w:rPr>
        <w:lastRenderedPageBreak/>
        <w:t>LEARNER MATERIAL</w:t>
      </w:r>
    </w:p>
    <w:p w14:paraId="281955E5" w14:textId="77777777" w:rsidR="00CA7825" w:rsidRPr="00C21EB6" w:rsidRDefault="00CA7825" w:rsidP="00CA7825">
      <w:pPr>
        <w:tabs>
          <w:tab w:val="left" w:pos="0"/>
        </w:tabs>
        <w:jc w:val="both"/>
        <w:outlineLvl w:val="0"/>
        <w:rPr>
          <w:b/>
          <w:bCs/>
          <w:sz w:val="16"/>
          <w:szCs w:val="16"/>
        </w:rPr>
      </w:pPr>
      <w:r w:rsidRPr="00C21EB6">
        <w:rPr>
          <w:sz w:val="16"/>
          <w:szCs w:val="16"/>
        </w:rPr>
        <w:t>Prescribed textbook lists will be provided by the academic department at your campus. Students will receive electronic versions of the study guides for this programme.</w:t>
      </w:r>
    </w:p>
    <w:p w14:paraId="6F00F88C" w14:textId="77777777" w:rsidR="00CA7825" w:rsidRPr="00C21EB6" w:rsidRDefault="00CA7825" w:rsidP="00CA7825">
      <w:pPr>
        <w:tabs>
          <w:tab w:val="left" w:pos="0"/>
        </w:tabs>
        <w:jc w:val="both"/>
        <w:outlineLvl w:val="0"/>
        <w:rPr>
          <w:b/>
          <w:bCs/>
          <w:sz w:val="16"/>
          <w:szCs w:val="16"/>
        </w:rPr>
      </w:pPr>
    </w:p>
    <w:p w14:paraId="134C0235" w14:textId="77777777" w:rsidR="00CA7825" w:rsidRPr="00C21EB6" w:rsidRDefault="00CA7825" w:rsidP="00CA7825">
      <w:pPr>
        <w:pStyle w:val="BodyText"/>
        <w:ind w:right="345"/>
        <w:jc w:val="both"/>
        <w:rPr>
          <w:rFonts w:cs="Tahoma"/>
          <w:b/>
          <w:bCs/>
          <w:szCs w:val="16"/>
        </w:rPr>
      </w:pPr>
      <w:r w:rsidRPr="00C21EB6">
        <w:rPr>
          <w:rFonts w:cs="Tahoma"/>
          <w:b/>
          <w:bCs/>
          <w:szCs w:val="16"/>
        </w:rPr>
        <w:t>PRICING</w:t>
      </w:r>
    </w:p>
    <w:p w14:paraId="65FD5BBB" w14:textId="77777777" w:rsidR="00CA7825" w:rsidRPr="00C21EB6" w:rsidRDefault="00CA7825" w:rsidP="00CA7825">
      <w:pPr>
        <w:pStyle w:val="BodyText"/>
        <w:ind w:right="345"/>
        <w:jc w:val="both"/>
        <w:rPr>
          <w:rFonts w:cs="Tahoma"/>
          <w:szCs w:val="16"/>
        </w:rPr>
      </w:pPr>
      <w:r w:rsidRPr="00C21EB6">
        <w:rPr>
          <w:rFonts w:cs="Tahoma"/>
          <w:szCs w:val="16"/>
        </w:rPr>
        <w:t>Enquire at Berea College of Technology campus for a current programme pricelist.</w:t>
      </w:r>
    </w:p>
    <w:p w14:paraId="43B502C7" w14:textId="3A3805D2" w:rsidR="00CA7825" w:rsidRPr="00C21EB6" w:rsidRDefault="00CA7825" w:rsidP="00CA7825">
      <w:pPr>
        <w:pStyle w:val="BodyText"/>
        <w:ind w:right="345"/>
        <w:jc w:val="both"/>
        <w:rPr>
          <w:rFonts w:cs="Tahoma"/>
          <w:szCs w:val="16"/>
        </w:rPr>
      </w:pPr>
    </w:p>
    <w:p w14:paraId="12387113" w14:textId="77777777" w:rsidR="00CA7825" w:rsidRPr="00C21EB6" w:rsidRDefault="00CA7825" w:rsidP="00CA7825">
      <w:pPr>
        <w:pStyle w:val="Default"/>
        <w:jc w:val="both"/>
        <w:rPr>
          <w:rFonts w:cs="Tahoma"/>
          <w:sz w:val="16"/>
          <w:szCs w:val="16"/>
        </w:rPr>
      </w:pPr>
      <w:r w:rsidRPr="00C21EB6">
        <w:rPr>
          <w:rFonts w:cs="Tahoma"/>
          <w:b/>
          <w:bCs/>
          <w:sz w:val="16"/>
          <w:szCs w:val="16"/>
        </w:rPr>
        <w:t xml:space="preserve">ADDITIONAL COSTS </w:t>
      </w:r>
    </w:p>
    <w:p w14:paraId="1A56A525" w14:textId="77777777" w:rsidR="00CA7825" w:rsidRPr="00C21EB6" w:rsidRDefault="00CA7825" w:rsidP="00CA7825">
      <w:pPr>
        <w:pStyle w:val="Default"/>
        <w:jc w:val="both"/>
        <w:rPr>
          <w:rFonts w:cs="Tahoma"/>
          <w:sz w:val="16"/>
          <w:szCs w:val="16"/>
        </w:rPr>
      </w:pPr>
      <w:r w:rsidRPr="00C21EB6">
        <w:rPr>
          <w:rFonts w:cs="Trebuchet MS"/>
          <w:sz w:val="16"/>
          <w:szCs w:val="16"/>
        </w:rPr>
        <w:t>Students must make provision for additional items such as textbooks, stationery, supplementary examinations, research costs and printing of study guides etc.</w:t>
      </w:r>
    </w:p>
    <w:p w14:paraId="090A3B9C" w14:textId="77777777" w:rsidR="00CA7825" w:rsidRPr="00C21EB6" w:rsidRDefault="00CA7825" w:rsidP="00CA7825">
      <w:pPr>
        <w:jc w:val="both"/>
        <w:rPr>
          <w:rFonts w:cs="Arial"/>
          <w:b/>
          <w:color w:val="000000"/>
          <w:sz w:val="16"/>
          <w:szCs w:val="16"/>
        </w:rPr>
      </w:pPr>
    </w:p>
    <w:p w14:paraId="689D87DE" w14:textId="77777777" w:rsidR="00CA7825" w:rsidRPr="00C21EB6" w:rsidRDefault="00CA7825" w:rsidP="00CA7825">
      <w:pPr>
        <w:jc w:val="both"/>
        <w:rPr>
          <w:rFonts w:cs="Arial"/>
          <w:b/>
          <w:color w:val="000000"/>
          <w:sz w:val="16"/>
          <w:szCs w:val="16"/>
        </w:rPr>
      </w:pPr>
      <w:r w:rsidRPr="00C21EB6">
        <w:rPr>
          <w:rFonts w:cs="Arial"/>
          <w:b/>
          <w:color w:val="000000"/>
          <w:sz w:val="16"/>
          <w:szCs w:val="16"/>
        </w:rPr>
        <w:t>EXAMINATION AUTHORITY</w:t>
      </w:r>
    </w:p>
    <w:p w14:paraId="7E723253" w14:textId="77777777" w:rsidR="00CA7825" w:rsidRPr="00C21EB6" w:rsidRDefault="00CA7825" w:rsidP="00CA7825">
      <w:pPr>
        <w:jc w:val="both"/>
        <w:rPr>
          <w:rFonts w:cs="Tahoma"/>
          <w:color w:val="000000"/>
          <w:sz w:val="16"/>
          <w:szCs w:val="16"/>
        </w:rPr>
      </w:pPr>
      <w:r w:rsidRPr="00C21EB6">
        <w:rPr>
          <w:rFonts w:cs="Tahoma"/>
          <w:color w:val="000000"/>
          <w:sz w:val="16"/>
          <w:szCs w:val="16"/>
        </w:rPr>
        <w:t xml:space="preserve">All Examinations are set by </w:t>
      </w:r>
      <w:r w:rsidRPr="00C21EB6">
        <w:rPr>
          <w:rFonts w:cs="Tahoma"/>
          <w:sz w:val="16"/>
          <w:szCs w:val="16"/>
        </w:rPr>
        <w:t>Berea College of Technology</w:t>
      </w:r>
      <w:r w:rsidRPr="00C21EB6">
        <w:rPr>
          <w:rFonts w:cs="Tahoma"/>
          <w:color w:val="000000"/>
          <w:sz w:val="16"/>
          <w:szCs w:val="16"/>
        </w:rPr>
        <w:t>.</w:t>
      </w:r>
    </w:p>
    <w:p w14:paraId="7E01A2D1" w14:textId="77777777" w:rsidR="00CA7825" w:rsidRPr="00C21EB6" w:rsidRDefault="00CA7825" w:rsidP="00CA7825">
      <w:pPr>
        <w:tabs>
          <w:tab w:val="left" w:pos="0"/>
        </w:tabs>
        <w:jc w:val="both"/>
        <w:rPr>
          <w:b/>
          <w:sz w:val="16"/>
          <w:szCs w:val="16"/>
        </w:rPr>
      </w:pPr>
    </w:p>
    <w:p w14:paraId="1FD0381E" w14:textId="77777777" w:rsidR="00CA7825" w:rsidRPr="00C21EB6" w:rsidRDefault="00CA7825" w:rsidP="00CA7825">
      <w:pPr>
        <w:tabs>
          <w:tab w:val="left" w:pos="0"/>
        </w:tabs>
        <w:jc w:val="both"/>
        <w:rPr>
          <w:b/>
          <w:sz w:val="16"/>
          <w:szCs w:val="16"/>
        </w:rPr>
      </w:pPr>
      <w:r w:rsidRPr="00C21EB6">
        <w:rPr>
          <w:b/>
          <w:sz w:val="16"/>
          <w:szCs w:val="16"/>
        </w:rPr>
        <w:t>CERTIFICATION</w:t>
      </w:r>
    </w:p>
    <w:p w14:paraId="1205AB0C" w14:textId="75DF710F" w:rsidR="00CA7825" w:rsidRPr="00C21EB6" w:rsidRDefault="00CA7825" w:rsidP="00CA7825">
      <w:pPr>
        <w:tabs>
          <w:tab w:val="left" w:pos="0"/>
        </w:tabs>
        <w:jc w:val="both"/>
        <w:rPr>
          <w:b/>
          <w:sz w:val="16"/>
          <w:szCs w:val="16"/>
        </w:rPr>
      </w:pPr>
      <w:r w:rsidRPr="00C21EB6">
        <w:rPr>
          <w:rFonts w:cs="Trebuchet MS"/>
          <w:sz w:val="16"/>
          <w:szCs w:val="16"/>
        </w:rPr>
        <w:t xml:space="preserve">On successful completion of the programme, the student will receive a </w:t>
      </w:r>
      <w:r w:rsidRPr="00C21EB6">
        <w:rPr>
          <w:rFonts w:cs="Tahoma"/>
          <w:sz w:val="16"/>
          <w:szCs w:val="16"/>
        </w:rPr>
        <w:t>Berea College of Technology</w:t>
      </w:r>
      <w:r w:rsidRPr="00C21EB6">
        <w:rPr>
          <w:rFonts w:cs="Trebuchet MS"/>
          <w:sz w:val="16"/>
          <w:szCs w:val="16"/>
        </w:rPr>
        <w:t xml:space="preserve"> Higher C</w:t>
      </w:r>
      <w:r w:rsidR="006A0446" w:rsidRPr="00C21EB6">
        <w:rPr>
          <w:rFonts w:cs="Trebuchet MS"/>
          <w:sz w:val="16"/>
          <w:szCs w:val="16"/>
        </w:rPr>
        <w:t>ertificate in</w:t>
      </w:r>
      <w:r w:rsidR="00D5071B" w:rsidRPr="00C21EB6">
        <w:rPr>
          <w:rFonts w:cs="Trebuchet MS"/>
          <w:sz w:val="16"/>
          <w:szCs w:val="16"/>
        </w:rPr>
        <w:t xml:space="preserve"> </w:t>
      </w:r>
      <w:r w:rsidR="00D5071B" w:rsidRPr="00C21EB6">
        <w:rPr>
          <w:rFonts w:cs="Tahoma"/>
          <w:color w:val="000000"/>
          <w:sz w:val="16"/>
          <w:szCs w:val="16"/>
          <w:shd w:val="clear" w:color="auto" w:fill="FFFFFF"/>
        </w:rPr>
        <w:t>Higher Certificate in Project Management.</w:t>
      </w:r>
    </w:p>
    <w:p w14:paraId="7E7F9E28" w14:textId="77777777" w:rsidR="00CA7825" w:rsidRPr="00C21EB6" w:rsidRDefault="00CA7825" w:rsidP="00CA7825">
      <w:pPr>
        <w:ind w:left="360"/>
        <w:jc w:val="both"/>
        <w:rPr>
          <w:sz w:val="16"/>
          <w:szCs w:val="16"/>
        </w:rPr>
      </w:pPr>
    </w:p>
    <w:p w14:paraId="2F7C87F5" w14:textId="718949D2" w:rsidR="00CA7825" w:rsidRPr="00C21EB6" w:rsidRDefault="00CA7825" w:rsidP="00CA7825">
      <w:pPr>
        <w:jc w:val="both"/>
        <w:rPr>
          <w:b/>
          <w:sz w:val="16"/>
          <w:szCs w:val="16"/>
        </w:rPr>
      </w:pPr>
      <w:r w:rsidRPr="00C21EB6">
        <w:rPr>
          <w:b/>
          <w:sz w:val="16"/>
          <w:szCs w:val="16"/>
        </w:rPr>
        <w:t>ARTICULATION</w:t>
      </w:r>
    </w:p>
    <w:p w14:paraId="3AE1DF5F" w14:textId="21EC1771" w:rsidR="00084B28" w:rsidRPr="00C21EB6" w:rsidRDefault="00084B28" w:rsidP="00CA7825">
      <w:pPr>
        <w:jc w:val="both"/>
        <w:rPr>
          <w:rFonts w:cs="Tahoma"/>
          <w:color w:val="000000"/>
          <w:sz w:val="16"/>
          <w:szCs w:val="16"/>
          <w:bdr w:val="none" w:sz="0" w:space="0" w:color="auto" w:frame="1"/>
          <w:lang w:eastAsia="en-ZA"/>
        </w:rPr>
      </w:pPr>
      <w:r w:rsidRPr="00C21EB6">
        <w:rPr>
          <w:rFonts w:cs="Tahoma"/>
          <w:color w:val="000000"/>
          <w:sz w:val="16"/>
          <w:szCs w:val="16"/>
          <w:bdr w:val="none" w:sz="0" w:space="0" w:color="auto" w:frame="1"/>
          <w:lang w:eastAsia="en-ZA"/>
        </w:rPr>
        <w:t>This qualification allows possibilities for both vertical and horizontal articulation</w:t>
      </w:r>
    </w:p>
    <w:p w14:paraId="123C28DF" w14:textId="77777777" w:rsidR="00C21EB6" w:rsidRPr="00C21EB6" w:rsidRDefault="00C21EB6" w:rsidP="00C21EB6">
      <w:pPr>
        <w:rPr>
          <w:rFonts w:cs="Tahoma"/>
          <w:color w:val="000000"/>
          <w:sz w:val="16"/>
          <w:szCs w:val="16"/>
          <w:bdr w:val="none" w:sz="0" w:space="0" w:color="auto" w:frame="1"/>
          <w:lang w:eastAsia="en-ZA"/>
        </w:rPr>
      </w:pPr>
      <w:r w:rsidRPr="00C21EB6">
        <w:rPr>
          <w:rFonts w:cs="Tahoma"/>
          <w:color w:val="000000"/>
          <w:sz w:val="16"/>
          <w:szCs w:val="16"/>
          <w:bdr w:val="none" w:sz="0" w:space="0" w:color="auto" w:frame="1"/>
          <w:lang w:eastAsia="en-ZA"/>
        </w:rPr>
        <w:t>Horizontal Articulation:</w:t>
      </w:r>
    </w:p>
    <w:p w14:paraId="28F8A6A4" w14:textId="77777777" w:rsidR="00C21EB6" w:rsidRPr="00C21EB6" w:rsidRDefault="00C21EB6" w:rsidP="00C21EB6">
      <w:pPr>
        <w:rPr>
          <w:rFonts w:cs="Calibri"/>
          <w:sz w:val="16"/>
          <w:szCs w:val="16"/>
          <w:lang w:eastAsia="en-ZA"/>
        </w:rPr>
      </w:pPr>
      <w:r w:rsidRPr="00C21EB6">
        <w:rPr>
          <w:rFonts w:cs="Calibri"/>
          <w:color w:val="000000"/>
          <w:sz w:val="16"/>
          <w:szCs w:val="16"/>
          <w:bdr w:val="none" w:sz="0" w:space="0" w:color="auto" w:frame="1"/>
          <w:lang w:eastAsia="en-ZA"/>
        </w:rPr>
        <w:t></w:t>
      </w:r>
      <w:r w:rsidRPr="00C21EB6">
        <w:rPr>
          <w:rFonts w:cs="Tahoma"/>
          <w:color w:val="000000"/>
          <w:sz w:val="16"/>
          <w:szCs w:val="16"/>
          <w:bdr w:val="none" w:sz="0" w:space="0" w:color="auto" w:frame="1"/>
          <w:lang w:eastAsia="en-ZA"/>
        </w:rPr>
        <w:t> Higher Certificate in Business Computing, NQF Level 5.</w:t>
      </w:r>
    </w:p>
    <w:p w14:paraId="661D9AD2" w14:textId="77777777" w:rsidR="00C21EB6" w:rsidRPr="00C21EB6" w:rsidRDefault="00C21EB6" w:rsidP="00C21EB6">
      <w:pPr>
        <w:rPr>
          <w:rFonts w:cs="Calibri"/>
          <w:sz w:val="16"/>
          <w:szCs w:val="16"/>
          <w:lang w:eastAsia="en-ZA"/>
        </w:rPr>
      </w:pPr>
      <w:r w:rsidRPr="00C21EB6">
        <w:rPr>
          <w:rFonts w:cs="Calibri"/>
          <w:color w:val="000000"/>
          <w:sz w:val="16"/>
          <w:szCs w:val="16"/>
          <w:bdr w:val="none" w:sz="0" w:space="0" w:color="auto" w:frame="1"/>
          <w:lang w:eastAsia="en-ZA"/>
        </w:rPr>
        <w:t></w:t>
      </w:r>
      <w:r w:rsidRPr="00C21EB6">
        <w:rPr>
          <w:rFonts w:cs="Tahoma"/>
          <w:color w:val="000000"/>
          <w:sz w:val="16"/>
          <w:szCs w:val="16"/>
          <w:bdr w:val="none" w:sz="0" w:space="0" w:color="auto" w:frame="1"/>
          <w:lang w:eastAsia="en-ZA"/>
        </w:rPr>
        <w:t> Higher Certificate in Business Administration, NQF Level 5.</w:t>
      </w:r>
      <w:r w:rsidRPr="00C21EB6">
        <w:rPr>
          <w:rFonts w:cs="Tahoma"/>
          <w:color w:val="000000"/>
          <w:sz w:val="16"/>
          <w:szCs w:val="16"/>
          <w:bdr w:val="none" w:sz="0" w:space="0" w:color="auto" w:frame="1"/>
          <w:lang w:eastAsia="en-ZA"/>
        </w:rPr>
        <w:br/>
      </w:r>
      <w:r w:rsidRPr="00C21EB6">
        <w:rPr>
          <w:rFonts w:cs="Tahoma"/>
          <w:color w:val="000000"/>
          <w:sz w:val="16"/>
          <w:szCs w:val="16"/>
          <w:bdr w:val="none" w:sz="0" w:space="0" w:color="auto" w:frame="1"/>
          <w:lang w:eastAsia="en-ZA"/>
        </w:rPr>
        <w:br/>
        <w:t>Vertical Articulation:</w:t>
      </w:r>
    </w:p>
    <w:p w14:paraId="18C961CD" w14:textId="77777777" w:rsidR="00C21EB6" w:rsidRPr="00C21EB6" w:rsidRDefault="00C21EB6" w:rsidP="00C21EB6">
      <w:pPr>
        <w:rPr>
          <w:rFonts w:cs="Calibri"/>
          <w:sz w:val="16"/>
          <w:szCs w:val="16"/>
          <w:lang w:eastAsia="en-ZA"/>
        </w:rPr>
      </w:pPr>
      <w:r w:rsidRPr="00C21EB6">
        <w:rPr>
          <w:rFonts w:cs="Calibri"/>
          <w:color w:val="000000"/>
          <w:sz w:val="16"/>
          <w:szCs w:val="16"/>
          <w:bdr w:val="none" w:sz="0" w:space="0" w:color="auto" w:frame="1"/>
          <w:lang w:eastAsia="en-ZA"/>
        </w:rPr>
        <w:t></w:t>
      </w:r>
      <w:r w:rsidRPr="00C21EB6">
        <w:rPr>
          <w:rFonts w:cs="Tahoma"/>
          <w:color w:val="000000"/>
          <w:sz w:val="16"/>
          <w:szCs w:val="16"/>
          <w:bdr w:val="none" w:sz="0" w:space="0" w:color="auto" w:frame="1"/>
          <w:lang w:eastAsia="en-ZA"/>
        </w:rPr>
        <w:t> Diploma in Project Management, NQF Level 6.</w:t>
      </w:r>
    </w:p>
    <w:p w14:paraId="00B9C474" w14:textId="77777777" w:rsidR="00C21EB6" w:rsidRPr="00C21EB6" w:rsidRDefault="00C21EB6" w:rsidP="00C21EB6">
      <w:pPr>
        <w:rPr>
          <w:rFonts w:cs="Calibri"/>
          <w:sz w:val="16"/>
          <w:szCs w:val="16"/>
          <w:lang w:eastAsia="en-ZA"/>
        </w:rPr>
      </w:pPr>
      <w:r w:rsidRPr="00C21EB6">
        <w:rPr>
          <w:rFonts w:cs="Calibri"/>
          <w:color w:val="000000"/>
          <w:sz w:val="16"/>
          <w:szCs w:val="16"/>
          <w:bdr w:val="none" w:sz="0" w:space="0" w:color="auto" w:frame="1"/>
          <w:lang w:eastAsia="en-ZA"/>
        </w:rPr>
        <w:t></w:t>
      </w:r>
      <w:r w:rsidRPr="00C21EB6">
        <w:rPr>
          <w:rFonts w:cs="Tahoma"/>
          <w:color w:val="000000"/>
          <w:sz w:val="16"/>
          <w:szCs w:val="16"/>
          <w:bdr w:val="none" w:sz="0" w:space="0" w:color="auto" w:frame="1"/>
          <w:lang w:eastAsia="en-ZA"/>
        </w:rPr>
        <w:t> Diploma in Public Relations, NQF Level 6.</w:t>
      </w:r>
    </w:p>
    <w:p w14:paraId="60D62451" w14:textId="71B2347C" w:rsidR="00C21EB6" w:rsidRPr="00C21EB6" w:rsidRDefault="00C21EB6" w:rsidP="00C21EB6">
      <w:pPr>
        <w:jc w:val="both"/>
        <w:rPr>
          <w:b/>
          <w:sz w:val="16"/>
          <w:szCs w:val="16"/>
        </w:rPr>
      </w:pPr>
      <w:r w:rsidRPr="00C21EB6">
        <w:rPr>
          <w:rFonts w:cs="Calibri"/>
          <w:color w:val="000000"/>
          <w:sz w:val="16"/>
          <w:szCs w:val="16"/>
          <w:bdr w:val="none" w:sz="0" w:space="0" w:color="auto" w:frame="1"/>
          <w:lang w:eastAsia="en-ZA"/>
        </w:rPr>
        <w:t></w:t>
      </w:r>
      <w:r w:rsidRPr="00C21EB6">
        <w:rPr>
          <w:rFonts w:cs="Tahoma"/>
          <w:color w:val="000000"/>
          <w:sz w:val="16"/>
          <w:szCs w:val="16"/>
          <w:bdr w:val="none" w:sz="0" w:space="0" w:color="auto" w:frame="1"/>
          <w:lang w:eastAsia="en-ZA"/>
        </w:rPr>
        <w:t> Diploma in Human Resource Management, NQF Level 6. </w:t>
      </w:r>
    </w:p>
    <w:p w14:paraId="4D3F7C64" w14:textId="77777777" w:rsidR="00D5071B" w:rsidRPr="00C21EB6" w:rsidRDefault="00D5071B" w:rsidP="00CA7825">
      <w:pPr>
        <w:jc w:val="both"/>
        <w:rPr>
          <w:b/>
          <w:sz w:val="16"/>
          <w:szCs w:val="16"/>
        </w:rPr>
      </w:pPr>
    </w:p>
    <w:p w14:paraId="43CADC0B" w14:textId="277E920D" w:rsidR="00CA7825" w:rsidRPr="00C21EB6" w:rsidRDefault="00CA7825" w:rsidP="00084B28">
      <w:pPr>
        <w:shd w:val="clear" w:color="auto" w:fill="FFFFFF"/>
        <w:rPr>
          <w:rFonts w:cs="Calibri"/>
          <w:color w:val="201F1E"/>
          <w:sz w:val="22"/>
          <w:szCs w:val="22"/>
          <w:lang w:eastAsia="en-ZA"/>
        </w:rPr>
      </w:pPr>
      <w:r w:rsidRPr="00C21EB6">
        <w:rPr>
          <w:b/>
          <w:bCs/>
          <w:sz w:val="16"/>
          <w:szCs w:val="16"/>
        </w:rPr>
        <w:t>FURTHER STUDIES</w:t>
      </w:r>
    </w:p>
    <w:p w14:paraId="58686431" w14:textId="77777777" w:rsidR="00CA7825" w:rsidRPr="00C21EB6" w:rsidRDefault="00CA7825" w:rsidP="00CA7825">
      <w:pPr>
        <w:jc w:val="both"/>
        <w:rPr>
          <w:b/>
          <w:bCs/>
          <w:sz w:val="16"/>
          <w:szCs w:val="16"/>
        </w:rPr>
      </w:pPr>
      <w:r w:rsidRPr="00C21EB6">
        <w:rPr>
          <w:rFonts w:cs="Tahoma"/>
          <w:sz w:val="16"/>
          <w:szCs w:val="16"/>
        </w:rPr>
        <w:t>Please enquire at the nearest Berea College of Technology campus for the prospectus containing post-certificate studies.</w:t>
      </w:r>
      <w:r w:rsidRPr="00C21EB6">
        <w:rPr>
          <w:rFonts w:cs="Trebuchet MS"/>
          <w:sz w:val="16"/>
          <w:szCs w:val="16"/>
        </w:rPr>
        <w:t xml:space="preserve"> Admission to further your studies at a different institution remains the prerogative of each institution and its academic council.  </w:t>
      </w:r>
    </w:p>
    <w:p w14:paraId="37D88F9B" w14:textId="77777777" w:rsidR="00CA7825" w:rsidRPr="00C21EB6" w:rsidRDefault="00CA7825" w:rsidP="00CA7825">
      <w:pPr>
        <w:widowControl w:val="0"/>
        <w:tabs>
          <w:tab w:val="left" w:pos="14400"/>
        </w:tabs>
        <w:jc w:val="both"/>
        <w:rPr>
          <w:b/>
          <w:bCs/>
          <w:i/>
          <w:iCs/>
          <w:sz w:val="16"/>
          <w:szCs w:val="16"/>
        </w:rPr>
      </w:pPr>
    </w:p>
    <w:p w14:paraId="0A0A050E" w14:textId="77777777" w:rsidR="00280BE2" w:rsidRPr="00C21EB6" w:rsidRDefault="00280BE2" w:rsidP="00280BE2">
      <w:pPr>
        <w:widowControl w:val="0"/>
        <w:tabs>
          <w:tab w:val="left" w:pos="14400"/>
        </w:tabs>
        <w:jc w:val="both"/>
        <w:rPr>
          <w:b/>
          <w:bCs/>
          <w:i/>
          <w:iCs/>
          <w:sz w:val="16"/>
          <w:szCs w:val="16"/>
        </w:rPr>
      </w:pPr>
      <w:r w:rsidRPr="00C21EB6">
        <w:rPr>
          <w:b/>
          <w:bCs/>
          <w:i/>
          <w:iCs/>
          <w:sz w:val="16"/>
          <w:szCs w:val="16"/>
        </w:rPr>
        <w:t>DISCLAIMER</w:t>
      </w:r>
    </w:p>
    <w:p w14:paraId="3D709219" w14:textId="77777777" w:rsidR="00280BE2" w:rsidRPr="00C21EB6" w:rsidRDefault="00280BE2" w:rsidP="00280BE2">
      <w:pPr>
        <w:widowControl w:val="0"/>
        <w:jc w:val="both"/>
        <w:rPr>
          <w:i/>
          <w:iCs/>
          <w:sz w:val="16"/>
          <w:szCs w:val="16"/>
        </w:rPr>
      </w:pPr>
      <w:r w:rsidRPr="00C21EB6">
        <w:rPr>
          <w:i/>
          <w:iCs/>
          <w:sz w:val="16"/>
          <w:szCs w:val="16"/>
        </w:rPr>
        <w:t>The information contained in this fact sheet is accurate at the time of printing. However, factors beyond Berea College of Technology control (such as environmental, regulatory or technical changes) may cause the contents of this fact sheet or of the programme to change.  In the event of any such change, Berea College of Technology will formally notify current learners. All possible measures will be taken to minimise inconvenience to learners.</w:t>
      </w:r>
    </w:p>
    <w:p w14:paraId="307B0B1F" w14:textId="77777777" w:rsidR="00C21EB6" w:rsidRPr="00C21EB6" w:rsidRDefault="00C21EB6" w:rsidP="00C21EB6">
      <w:pPr>
        <w:widowControl w:val="0"/>
        <w:jc w:val="both"/>
        <w:rPr>
          <w:i/>
          <w:sz w:val="14"/>
          <w:szCs w:val="14"/>
        </w:rPr>
      </w:pPr>
    </w:p>
    <w:tbl>
      <w:tblPr>
        <w:tblW w:w="0" w:type="auto"/>
        <w:tblInd w:w="322" w:type="dxa"/>
        <w:tblLook w:val="00A0" w:firstRow="1" w:lastRow="0" w:firstColumn="1" w:lastColumn="0" w:noHBand="0" w:noVBand="0"/>
      </w:tblPr>
      <w:tblGrid>
        <w:gridCol w:w="4786"/>
        <w:gridCol w:w="4639"/>
      </w:tblGrid>
      <w:tr w:rsidR="00C21EB6" w:rsidRPr="00C21EB6" w14:paraId="2209CAC5" w14:textId="77777777" w:rsidTr="00B3779B">
        <w:tc>
          <w:tcPr>
            <w:tcW w:w="9425" w:type="dxa"/>
            <w:gridSpan w:val="2"/>
          </w:tcPr>
          <w:p w14:paraId="7B6663A6" w14:textId="77777777" w:rsidR="00C21EB6" w:rsidRPr="00C21EB6" w:rsidRDefault="00C21EB6" w:rsidP="00B3779B">
            <w:pPr>
              <w:rPr>
                <w:sz w:val="13"/>
                <w:szCs w:val="13"/>
              </w:rPr>
            </w:pPr>
            <w:r w:rsidRPr="00C21EB6">
              <w:rPr>
                <w:sz w:val="13"/>
                <w:szCs w:val="13"/>
              </w:rPr>
              <w:t>Name of Learner:  I......................................................, hereby acknowledge that I understand the information stated in this document and fully comprehend the specifics explained above pertaining to this qualification.</w:t>
            </w:r>
          </w:p>
        </w:tc>
      </w:tr>
      <w:tr w:rsidR="00C21EB6" w:rsidRPr="00C21EB6" w14:paraId="6738347F" w14:textId="77777777" w:rsidTr="00B3779B">
        <w:tc>
          <w:tcPr>
            <w:tcW w:w="4786" w:type="dxa"/>
          </w:tcPr>
          <w:p w14:paraId="6CB4BDF5" w14:textId="77777777" w:rsidR="00C21EB6" w:rsidRPr="00C21EB6" w:rsidRDefault="00C21EB6" w:rsidP="00B3779B">
            <w:pPr>
              <w:rPr>
                <w:sz w:val="13"/>
                <w:szCs w:val="13"/>
              </w:rPr>
            </w:pPr>
          </w:p>
          <w:p w14:paraId="6CE84A66" w14:textId="77777777" w:rsidR="00C21EB6" w:rsidRPr="00C21EB6" w:rsidRDefault="00C21EB6" w:rsidP="00B3779B">
            <w:pPr>
              <w:rPr>
                <w:sz w:val="13"/>
                <w:szCs w:val="13"/>
              </w:rPr>
            </w:pPr>
          </w:p>
          <w:p w14:paraId="267B2890" w14:textId="77777777" w:rsidR="00C21EB6" w:rsidRPr="00C21EB6" w:rsidRDefault="00C21EB6" w:rsidP="00B3779B">
            <w:pPr>
              <w:rPr>
                <w:sz w:val="13"/>
                <w:szCs w:val="13"/>
              </w:rPr>
            </w:pPr>
            <w:r w:rsidRPr="00C21EB6">
              <w:rPr>
                <w:sz w:val="13"/>
                <w:szCs w:val="13"/>
              </w:rPr>
              <w:t>Signature of Learner: ..............................................................</w:t>
            </w:r>
          </w:p>
          <w:p w14:paraId="5DCFD961" w14:textId="77777777" w:rsidR="00C21EB6" w:rsidRPr="00C21EB6" w:rsidRDefault="00C21EB6" w:rsidP="00B3779B">
            <w:pPr>
              <w:rPr>
                <w:sz w:val="13"/>
                <w:szCs w:val="13"/>
              </w:rPr>
            </w:pPr>
            <w:r w:rsidRPr="00C21EB6">
              <w:rPr>
                <w:sz w:val="13"/>
                <w:szCs w:val="13"/>
              </w:rPr>
              <w:br/>
            </w:r>
          </w:p>
        </w:tc>
        <w:tc>
          <w:tcPr>
            <w:tcW w:w="4639" w:type="dxa"/>
          </w:tcPr>
          <w:p w14:paraId="09D33981" w14:textId="77777777" w:rsidR="00C21EB6" w:rsidRPr="00C21EB6" w:rsidRDefault="00C21EB6" w:rsidP="00B3779B">
            <w:pPr>
              <w:rPr>
                <w:sz w:val="13"/>
                <w:szCs w:val="13"/>
              </w:rPr>
            </w:pPr>
          </w:p>
          <w:p w14:paraId="0751C67C" w14:textId="77777777" w:rsidR="00C21EB6" w:rsidRPr="00C21EB6" w:rsidRDefault="00C21EB6" w:rsidP="00B3779B">
            <w:pPr>
              <w:rPr>
                <w:sz w:val="13"/>
                <w:szCs w:val="13"/>
              </w:rPr>
            </w:pPr>
          </w:p>
        </w:tc>
      </w:tr>
      <w:tr w:rsidR="00C21EB6" w:rsidRPr="00C21EB6" w14:paraId="244486E5" w14:textId="77777777" w:rsidTr="00B3779B">
        <w:tc>
          <w:tcPr>
            <w:tcW w:w="4786" w:type="dxa"/>
          </w:tcPr>
          <w:p w14:paraId="7242E7D7" w14:textId="77777777" w:rsidR="00C21EB6" w:rsidRPr="00C21EB6" w:rsidRDefault="00C21EB6" w:rsidP="00B3779B">
            <w:pPr>
              <w:rPr>
                <w:sz w:val="13"/>
                <w:szCs w:val="13"/>
              </w:rPr>
            </w:pPr>
            <w:r w:rsidRPr="00C21EB6">
              <w:rPr>
                <w:sz w:val="13"/>
                <w:szCs w:val="13"/>
              </w:rPr>
              <w:t>Name of Legal Guardian: .........................................................</w:t>
            </w:r>
            <w:r w:rsidRPr="00C21EB6">
              <w:rPr>
                <w:sz w:val="13"/>
                <w:szCs w:val="13"/>
              </w:rPr>
              <w:br/>
            </w:r>
            <w:r w:rsidRPr="00C21EB6">
              <w:rPr>
                <w:i/>
                <w:iCs/>
                <w:sz w:val="13"/>
                <w:szCs w:val="13"/>
              </w:rPr>
              <w:t>(if applicable)</w:t>
            </w:r>
          </w:p>
        </w:tc>
        <w:tc>
          <w:tcPr>
            <w:tcW w:w="4639" w:type="dxa"/>
          </w:tcPr>
          <w:p w14:paraId="0BC51F0A" w14:textId="77777777" w:rsidR="00C21EB6" w:rsidRPr="00C21EB6" w:rsidRDefault="00C21EB6" w:rsidP="00B3779B">
            <w:pPr>
              <w:rPr>
                <w:sz w:val="13"/>
                <w:szCs w:val="13"/>
              </w:rPr>
            </w:pPr>
            <w:r w:rsidRPr="00C21EB6">
              <w:rPr>
                <w:sz w:val="13"/>
                <w:szCs w:val="13"/>
              </w:rPr>
              <w:t>Signature: .......................................................</w:t>
            </w:r>
          </w:p>
        </w:tc>
      </w:tr>
      <w:tr w:rsidR="00C21EB6" w:rsidRPr="00C21EB6" w14:paraId="5303E452" w14:textId="77777777" w:rsidTr="00B3779B">
        <w:tc>
          <w:tcPr>
            <w:tcW w:w="4786" w:type="dxa"/>
          </w:tcPr>
          <w:p w14:paraId="73F7C4DF" w14:textId="77777777" w:rsidR="00C21EB6" w:rsidRPr="00C21EB6" w:rsidRDefault="00C21EB6" w:rsidP="00B3779B">
            <w:pPr>
              <w:rPr>
                <w:sz w:val="13"/>
                <w:szCs w:val="13"/>
              </w:rPr>
            </w:pPr>
          </w:p>
          <w:p w14:paraId="03489C5F" w14:textId="77777777" w:rsidR="00C21EB6" w:rsidRPr="00C21EB6" w:rsidRDefault="00C21EB6" w:rsidP="00B3779B">
            <w:pPr>
              <w:rPr>
                <w:sz w:val="13"/>
                <w:szCs w:val="13"/>
              </w:rPr>
            </w:pPr>
            <w:r w:rsidRPr="00C21EB6">
              <w:rPr>
                <w:sz w:val="13"/>
                <w:szCs w:val="13"/>
              </w:rPr>
              <w:t>Name of Sales Consultant: ......................................................</w:t>
            </w:r>
          </w:p>
          <w:p w14:paraId="13A397A5" w14:textId="77777777" w:rsidR="00C21EB6" w:rsidRPr="00C21EB6" w:rsidRDefault="00C21EB6" w:rsidP="00B3779B">
            <w:pPr>
              <w:rPr>
                <w:sz w:val="13"/>
                <w:szCs w:val="13"/>
              </w:rPr>
            </w:pPr>
          </w:p>
          <w:p w14:paraId="05FD5217" w14:textId="77777777" w:rsidR="00C21EB6" w:rsidRPr="00C21EB6" w:rsidRDefault="00C21EB6" w:rsidP="00B3779B">
            <w:pPr>
              <w:rPr>
                <w:sz w:val="13"/>
                <w:szCs w:val="13"/>
              </w:rPr>
            </w:pPr>
          </w:p>
          <w:p w14:paraId="6242E8DC" w14:textId="77777777" w:rsidR="00C21EB6" w:rsidRPr="00C21EB6" w:rsidRDefault="00C21EB6" w:rsidP="00B3779B">
            <w:pPr>
              <w:rPr>
                <w:sz w:val="13"/>
                <w:szCs w:val="13"/>
              </w:rPr>
            </w:pPr>
            <w:r w:rsidRPr="00C21EB6">
              <w:rPr>
                <w:sz w:val="13"/>
                <w:szCs w:val="13"/>
              </w:rPr>
              <w:t>Name of Head of Department: ............................................</w:t>
            </w:r>
          </w:p>
          <w:p w14:paraId="3BEC3C14" w14:textId="77777777" w:rsidR="00C21EB6" w:rsidRPr="00C21EB6" w:rsidRDefault="00C21EB6" w:rsidP="00B3779B">
            <w:pPr>
              <w:rPr>
                <w:sz w:val="13"/>
                <w:szCs w:val="13"/>
              </w:rPr>
            </w:pPr>
          </w:p>
          <w:p w14:paraId="70C9A447" w14:textId="77777777" w:rsidR="00C21EB6" w:rsidRPr="00C21EB6" w:rsidRDefault="00C21EB6" w:rsidP="00B3779B">
            <w:pPr>
              <w:rPr>
                <w:sz w:val="13"/>
                <w:szCs w:val="13"/>
              </w:rPr>
            </w:pPr>
          </w:p>
          <w:p w14:paraId="02B02FE8" w14:textId="77777777" w:rsidR="00C21EB6" w:rsidRPr="00C21EB6" w:rsidRDefault="00C21EB6" w:rsidP="00B3779B">
            <w:pPr>
              <w:rPr>
                <w:sz w:val="13"/>
                <w:szCs w:val="13"/>
              </w:rPr>
            </w:pPr>
            <w:r w:rsidRPr="00C21EB6">
              <w:rPr>
                <w:sz w:val="13"/>
                <w:szCs w:val="13"/>
              </w:rPr>
              <w:t>Date: ..................................................................................</w:t>
            </w:r>
          </w:p>
          <w:p w14:paraId="3C2A915A" w14:textId="77777777" w:rsidR="00C21EB6" w:rsidRPr="00C21EB6" w:rsidRDefault="00C21EB6" w:rsidP="00B3779B">
            <w:pPr>
              <w:rPr>
                <w:sz w:val="13"/>
                <w:szCs w:val="13"/>
              </w:rPr>
            </w:pPr>
          </w:p>
          <w:p w14:paraId="4816FAC5" w14:textId="77777777" w:rsidR="00C21EB6" w:rsidRPr="00C21EB6" w:rsidRDefault="00C21EB6" w:rsidP="00B3779B">
            <w:pPr>
              <w:rPr>
                <w:sz w:val="13"/>
                <w:szCs w:val="13"/>
              </w:rPr>
            </w:pPr>
          </w:p>
        </w:tc>
        <w:tc>
          <w:tcPr>
            <w:tcW w:w="4639" w:type="dxa"/>
          </w:tcPr>
          <w:p w14:paraId="349F3694" w14:textId="77777777" w:rsidR="00C21EB6" w:rsidRPr="00C21EB6" w:rsidRDefault="00C21EB6" w:rsidP="00B3779B">
            <w:pPr>
              <w:rPr>
                <w:sz w:val="13"/>
                <w:szCs w:val="13"/>
              </w:rPr>
            </w:pPr>
            <w:r w:rsidRPr="00C21EB6">
              <w:rPr>
                <w:sz w:val="13"/>
                <w:szCs w:val="13"/>
              </w:rPr>
              <w:br/>
              <w:t>Signature: .......................................................</w:t>
            </w:r>
          </w:p>
          <w:p w14:paraId="5AFD8B87" w14:textId="77777777" w:rsidR="00C21EB6" w:rsidRPr="00C21EB6" w:rsidRDefault="00C21EB6" w:rsidP="00B3779B">
            <w:pPr>
              <w:rPr>
                <w:sz w:val="13"/>
                <w:szCs w:val="13"/>
              </w:rPr>
            </w:pPr>
          </w:p>
          <w:p w14:paraId="4BDEA9FC" w14:textId="77777777" w:rsidR="00C21EB6" w:rsidRPr="00C21EB6" w:rsidRDefault="00C21EB6" w:rsidP="00B3779B">
            <w:pPr>
              <w:rPr>
                <w:sz w:val="13"/>
                <w:szCs w:val="13"/>
              </w:rPr>
            </w:pPr>
          </w:p>
          <w:p w14:paraId="382C10A0" w14:textId="77777777" w:rsidR="00C21EB6" w:rsidRPr="00C21EB6" w:rsidRDefault="00C21EB6" w:rsidP="00B3779B">
            <w:pPr>
              <w:rPr>
                <w:sz w:val="13"/>
                <w:szCs w:val="13"/>
              </w:rPr>
            </w:pPr>
            <w:r w:rsidRPr="00C21EB6">
              <w:rPr>
                <w:sz w:val="13"/>
                <w:szCs w:val="13"/>
              </w:rPr>
              <w:t>Signature: .......................................................</w:t>
            </w:r>
          </w:p>
          <w:p w14:paraId="0D868911" w14:textId="77777777" w:rsidR="00C21EB6" w:rsidRPr="00C21EB6" w:rsidRDefault="00C21EB6" w:rsidP="00B3779B">
            <w:pPr>
              <w:rPr>
                <w:sz w:val="13"/>
                <w:szCs w:val="13"/>
              </w:rPr>
            </w:pPr>
          </w:p>
          <w:p w14:paraId="7D451AD4" w14:textId="77777777" w:rsidR="00C21EB6" w:rsidRPr="00C21EB6" w:rsidRDefault="00C21EB6" w:rsidP="00B3779B">
            <w:pPr>
              <w:rPr>
                <w:sz w:val="13"/>
                <w:szCs w:val="13"/>
              </w:rPr>
            </w:pPr>
          </w:p>
          <w:p w14:paraId="5F23260F" w14:textId="77777777" w:rsidR="00C21EB6" w:rsidRPr="00C21EB6" w:rsidRDefault="00C21EB6" w:rsidP="00B3779B">
            <w:pPr>
              <w:rPr>
                <w:sz w:val="13"/>
                <w:szCs w:val="13"/>
              </w:rPr>
            </w:pPr>
          </w:p>
          <w:p w14:paraId="6277EEC7" w14:textId="77777777" w:rsidR="00C21EB6" w:rsidRPr="00C21EB6" w:rsidRDefault="00C21EB6" w:rsidP="00B3779B">
            <w:pPr>
              <w:rPr>
                <w:sz w:val="13"/>
                <w:szCs w:val="13"/>
              </w:rPr>
            </w:pPr>
          </w:p>
          <w:p w14:paraId="2E1046A0" w14:textId="77777777" w:rsidR="00C21EB6" w:rsidRPr="00C21EB6" w:rsidRDefault="00C21EB6" w:rsidP="00B3779B">
            <w:pPr>
              <w:rPr>
                <w:sz w:val="13"/>
                <w:szCs w:val="13"/>
              </w:rPr>
            </w:pPr>
          </w:p>
          <w:p w14:paraId="4172250B" w14:textId="77777777" w:rsidR="00C21EB6" w:rsidRPr="00C21EB6" w:rsidRDefault="00C21EB6" w:rsidP="00B3779B">
            <w:pPr>
              <w:rPr>
                <w:sz w:val="13"/>
                <w:szCs w:val="13"/>
              </w:rPr>
            </w:pPr>
          </w:p>
        </w:tc>
      </w:tr>
    </w:tbl>
    <w:p w14:paraId="575B0903" w14:textId="77777777" w:rsidR="00C21EB6" w:rsidRPr="00C21EB6" w:rsidRDefault="00C21EB6" w:rsidP="00C21EB6">
      <w:pPr>
        <w:jc w:val="both"/>
        <w:rPr>
          <w:sz w:val="11"/>
          <w:szCs w:val="11"/>
        </w:rPr>
      </w:pPr>
      <w:r w:rsidRPr="00C21EB6">
        <w:t xml:space="preserve">        </w:t>
      </w:r>
    </w:p>
    <w:p w14:paraId="5A758F28" w14:textId="77777777" w:rsidR="00C21EB6" w:rsidRPr="00C21EB6" w:rsidRDefault="00C21EB6" w:rsidP="00C21EB6">
      <w:pPr>
        <w:jc w:val="both"/>
      </w:pPr>
      <w:r w:rsidRPr="00C21EB6">
        <w:rPr>
          <w:sz w:val="11"/>
          <w:szCs w:val="11"/>
        </w:rPr>
        <w:t xml:space="preserve">       * Please note the original signed copy should be kept on the learner record file.</w:t>
      </w:r>
      <w:r w:rsidRPr="00C21EB6">
        <w:tab/>
      </w:r>
      <w:r w:rsidRPr="00C21EB6">
        <w:tab/>
      </w:r>
    </w:p>
    <w:p w14:paraId="6B01CDEA" w14:textId="77777777" w:rsidR="00C21EB6" w:rsidRPr="00C21EB6" w:rsidRDefault="00C21EB6" w:rsidP="00C21EB6"/>
    <w:p w14:paraId="22A1A2C6" w14:textId="77777777" w:rsidR="00050F7F" w:rsidRPr="00C21EB6" w:rsidRDefault="00050F7F" w:rsidP="00C46B67">
      <w:pPr>
        <w:widowControl w:val="0"/>
        <w:jc w:val="both"/>
        <w:rPr>
          <w:rFonts w:cs="Arial"/>
          <w:i/>
          <w:sz w:val="16"/>
          <w:szCs w:val="16"/>
          <w:lang w:val="en-US"/>
        </w:rPr>
      </w:pPr>
    </w:p>
    <w:sectPr w:rsidR="00050F7F" w:rsidRPr="00C21EB6" w:rsidSect="00661E18">
      <w:headerReference w:type="even" r:id="rId8"/>
      <w:headerReference w:type="default" r:id="rId9"/>
      <w:footerReference w:type="even" r:id="rId10"/>
      <w:footerReference w:type="default" r:id="rId11"/>
      <w:headerReference w:type="first" r:id="rId12"/>
      <w:footerReference w:type="first" r:id="rId13"/>
      <w:pgSz w:w="12240" w:h="15840"/>
      <w:pgMar w:top="898" w:right="810" w:bottom="1440" w:left="1260" w:header="288"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3935F" w14:textId="77777777" w:rsidR="00191BC8" w:rsidRDefault="00191BC8" w:rsidP="00780133">
      <w:r>
        <w:separator/>
      </w:r>
    </w:p>
  </w:endnote>
  <w:endnote w:type="continuationSeparator" w:id="0">
    <w:p w14:paraId="483A7B4E" w14:textId="77777777" w:rsidR="00191BC8" w:rsidRDefault="00191BC8" w:rsidP="0078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DokChampa"/>
    <w:panose1 w:val="00000000000000000000"/>
    <w:charset w:val="00"/>
    <w:family w:val="auto"/>
    <w:notTrueType/>
    <w:pitch w:val="variable"/>
    <w:sig w:usb0="E00002FF" w:usb1="5000205A" w:usb2="0000000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D6A0" w14:textId="77777777" w:rsidR="00490BE7" w:rsidRDefault="00490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A33E" w14:textId="77777777" w:rsidR="00CA7825" w:rsidRDefault="00CA7825" w:rsidP="00CA7825">
    <w:pPr>
      <w:pStyle w:val="Footer"/>
      <w:jc w:val="right"/>
      <w:rPr>
        <w:sz w:val="10"/>
        <w:szCs w:val="14"/>
      </w:rPr>
    </w:pPr>
    <w:r>
      <w:rPr>
        <w:noProof/>
        <w:lang w:val="en-US"/>
      </w:rPr>
      <w:drawing>
        <wp:inline distT="0" distB="0" distL="0" distR="0" wp14:anchorId="78C3440C" wp14:editId="76167266">
          <wp:extent cx="485775" cy="504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504825"/>
                  </a:xfrm>
                  <a:prstGeom prst="rect">
                    <a:avLst/>
                  </a:prstGeom>
                  <a:noFill/>
                  <a:ln>
                    <a:noFill/>
                  </a:ln>
                </pic:spPr>
              </pic:pic>
            </a:graphicData>
          </a:graphic>
        </wp:inline>
      </w:drawing>
    </w:r>
    <w:r>
      <w:rPr>
        <w:noProof/>
        <w:lang w:val="en-US"/>
      </w:rPr>
      <w:drawing>
        <wp:anchor distT="0" distB="0" distL="114300" distR="114300" simplePos="0" relativeHeight="251671552" behindDoc="0" locked="0" layoutInCell="1" allowOverlap="1" wp14:anchorId="562F9E93" wp14:editId="7BE3606A">
          <wp:simplePos x="0" y="0"/>
          <wp:positionH relativeFrom="margin">
            <wp:posOffset>1899285</wp:posOffset>
          </wp:positionH>
          <wp:positionV relativeFrom="paragraph">
            <wp:posOffset>8848725</wp:posOffset>
          </wp:positionV>
          <wp:extent cx="1781175" cy="914400"/>
          <wp:effectExtent l="0" t="0" r="0" b="0"/>
          <wp:wrapNone/>
          <wp:docPr id="14" name="Picture 14" descr="C:\Users\sagrenl\AppData\Local\Microsoft\Windows\INetCache\Content.Wor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agrenl\AppData\Local\Microsoft\Windows\INetCache\Content.Word\3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11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75648" behindDoc="0" locked="0" layoutInCell="1" allowOverlap="1" wp14:anchorId="5CF6BBBE" wp14:editId="008D3DF8">
          <wp:simplePos x="0" y="0"/>
          <wp:positionH relativeFrom="margin">
            <wp:posOffset>1899285</wp:posOffset>
          </wp:positionH>
          <wp:positionV relativeFrom="paragraph">
            <wp:posOffset>8848725</wp:posOffset>
          </wp:positionV>
          <wp:extent cx="1781175" cy="914400"/>
          <wp:effectExtent l="0" t="0" r="0" b="0"/>
          <wp:wrapNone/>
          <wp:docPr id="13" name="Picture 13" descr="C:\Users\sagrenl\AppData\Local\Microsoft\Windows\INetCache\Content.Wor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agrenl\AppData\Local\Microsoft\Windows\INetCache\Content.Word\3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11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79744" behindDoc="0" locked="0" layoutInCell="1" allowOverlap="1" wp14:anchorId="458F13AF" wp14:editId="1CF2EA15">
          <wp:simplePos x="0" y="0"/>
          <wp:positionH relativeFrom="margin">
            <wp:posOffset>1899285</wp:posOffset>
          </wp:positionH>
          <wp:positionV relativeFrom="paragraph">
            <wp:posOffset>8848725</wp:posOffset>
          </wp:positionV>
          <wp:extent cx="1781175" cy="914400"/>
          <wp:effectExtent l="0" t="0" r="0" b="0"/>
          <wp:wrapNone/>
          <wp:docPr id="12" name="Picture 12" descr="C:\Users\sagrenl\AppData\Local\Microsoft\Windows\INetCache\Content.Wor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agrenl\AppData\Local\Microsoft\Windows\INetCache\Content.Word\3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11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83840" behindDoc="0" locked="0" layoutInCell="1" allowOverlap="1" wp14:anchorId="2E0AEDD7" wp14:editId="74530C25">
          <wp:simplePos x="0" y="0"/>
          <wp:positionH relativeFrom="margin">
            <wp:posOffset>1899285</wp:posOffset>
          </wp:positionH>
          <wp:positionV relativeFrom="paragraph">
            <wp:posOffset>8848725</wp:posOffset>
          </wp:positionV>
          <wp:extent cx="1781175" cy="914400"/>
          <wp:effectExtent l="0" t="0" r="0" b="0"/>
          <wp:wrapNone/>
          <wp:docPr id="11" name="Picture 11" descr="C:\Users\sagrenl\AppData\Local\Microsoft\Windows\INetCache\Content.Wor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agrenl\AppData\Local\Microsoft\Windows\INetCache\Content.Word\3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11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87936" behindDoc="0" locked="0" layoutInCell="1" allowOverlap="1" wp14:anchorId="3105ECBD" wp14:editId="4B57EDE5">
          <wp:simplePos x="0" y="0"/>
          <wp:positionH relativeFrom="margin">
            <wp:posOffset>1899285</wp:posOffset>
          </wp:positionH>
          <wp:positionV relativeFrom="paragraph">
            <wp:posOffset>8848725</wp:posOffset>
          </wp:positionV>
          <wp:extent cx="1781175" cy="914400"/>
          <wp:effectExtent l="0" t="0" r="0" b="0"/>
          <wp:wrapNone/>
          <wp:docPr id="10" name="Picture 10" descr="C:\Users\sagrenl\AppData\Local\Microsoft\Windows\INetCache\Content.Wor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agrenl\AppData\Local\Microsoft\Windows\INetCache\Content.Word\3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11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92032" behindDoc="0" locked="0" layoutInCell="1" allowOverlap="1" wp14:anchorId="074E3EDD" wp14:editId="5FCE6180">
          <wp:simplePos x="0" y="0"/>
          <wp:positionH relativeFrom="margin">
            <wp:posOffset>1899285</wp:posOffset>
          </wp:positionH>
          <wp:positionV relativeFrom="paragraph">
            <wp:posOffset>8848725</wp:posOffset>
          </wp:positionV>
          <wp:extent cx="1781175" cy="914400"/>
          <wp:effectExtent l="0" t="0" r="0" b="0"/>
          <wp:wrapNone/>
          <wp:docPr id="9" name="Picture 9" descr="C:\Users\sagrenl\AppData\Local\Microsoft\Windows\INetCache\Content.Wor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agrenl\AppData\Local\Microsoft\Windows\INetCache\Content.Word\3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11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F23D64" w14:textId="77777777" w:rsidR="00CA7825" w:rsidRPr="008C3106" w:rsidRDefault="00CA7825" w:rsidP="00CA7825">
    <w:pPr>
      <w:rPr>
        <w:rStyle w:val="Strong"/>
        <w:rFonts w:ascii="Tahoma" w:hAnsi="Tahoma" w:cs="Tahoma"/>
        <w:b w:val="0"/>
        <w:bCs w:val="0"/>
        <w:color w:val="000000"/>
        <w:sz w:val="6"/>
        <w:szCs w:val="10"/>
        <w:lang w:val="en-GB"/>
      </w:rPr>
    </w:pPr>
  </w:p>
  <w:p w14:paraId="3D2A0FB0" w14:textId="77777777" w:rsidR="00CA7825" w:rsidRPr="008F4226" w:rsidRDefault="00CA7825" w:rsidP="00CA7825">
    <w:pPr>
      <w:rPr>
        <w:rFonts w:ascii="Tahoma" w:hAnsi="Tahoma" w:cs="Tahoma"/>
        <w:color w:val="000000"/>
        <w:sz w:val="10"/>
        <w:szCs w:val="10"/>
      </w:rPr>
    </w:pPr>
    <w:r w:rsidRPr="008F4226">
      <w:rPr>
        <w:rStyle w:val="Strong"/>
        <w:rFonts w:ascii="Tahoma" w:hAnsi="Tahoma" w:cs="Tahoma"/>
        <w:b w:val="0"/>
        <w:bCs w:val="0"/>
        <w:color w:val="000000"/>
        <w:sz w:val="10"/>
        <w:szCs w:val="10"/>
        <w:lang w:val="en-GB"/>
      </w:rPr>
      <w:t>Berea College of Technology (Pty) Ltd</w:t>
    </w:r>
    <w:r w:rsidRPr="008F4226">
      <w:rPr>
        <w:rFonts w:ascii="Tahoma" w:hAnsi="Tahoma" w:cs="Tahoma"/>
        <w:color w:val="000000"/>
        <w:sz w:val="10"/>
        <w:szCs w:val="10"/>
        <w:lang w:val="en-GB"/>
      </w:rPr>
      <w:t xml:space="preserve"> is registered with the Department of Higher Education and Training, as a Private Higher Education Institution under the Higher Education Act, 1997 (Registration No. 2000/HE07/004). All </w:t>
    </w:r>
    <w:r w:rsidRPr="008F4226">
      <w:rPr>
        <w:rStyle w:val="Strong"/>
        <w:rFonts w:ascii="Tahoma" w:hAnsi="Tahoma" w:cs="Tahoma"/>
        <w:b w:val="0"/>
        <w:bCs w:val="0"/>
        <w:color w:val="000000"/>
        <w:sz w:val="10"/>
        <w:szCs w:val="10"/>
        <w:lang w:val="en-GB"/>
      </w:rPr>
      <w:t>qualifications are</w:t>
    </w:r>
    <w:r w:rsidRPr="008F4226">
      <w:rPr>
        <w:rFonts w:ascii="Tahoma" w:hAnsi="Tahoma" w:cs="Tahoma"/>
        <w:color w:val="000000"/>
        <w:sz w:val="10"/>
        <w:szCs w:val="10"/>
        <w:lang w:val="en-GB"/>
      </w:rPr>
      <w:t xml:space="preserve"> accredited by </w:t>
    </w:r>
    <w:r w:rsidRPr="008F4226">
      <w:rPr>
        <w:rFonts w:ascii="Tahoma" w:hAnsi="Tahoma" w:cs="Tahoma"/>
        <w:color w:val="000000"/>
        <w:sz w:val="10"/>
        <w:szCs w:val="10"/>
        <w:lang w:val="en"/>
      </w:rPr>
      <w:t xml:space="preserve">the Higher Education Quality Committee (HEQC) of the Council </w:t>
    </w:r>
    <w:r w:rsidRPr="008F4226">
      <w:rPr>
        <w:rFonts w:ascii="Tahoma" w:hAnsi="Tahoma" w:cs="Tahoma"/>
        <w:color w:val="000000"/>
        <w:sz w:val="10"/>
        <w:szCs w:val="10"/>
        <w:lang w:val="en-GB"/>
      </w:rPr>
      <w:t xml:space="preserve">on Higher Education (CHE), </w:t>
    </w:r>
    <w:r w:rsidRPr="008F4226">
      <w:rPr>
        <w:rFonts w:ascii="Tahoma" w:hAnsi="Tahoma" w:cs="Tahoma"/>
        <w:color w:val="000000"/>
        <w:sz w:val="10"/>
        <w:szCs w:val="10"/>
      </w:rPr>
      <w:t>registered on the National Qualifications Framework(NQF) by the South African Qualifications Authority.</w:t>
    </w:r>
  </w:p>
  <w:p w14:paraId="11A8B9BE" w14:textId="77777777" w:rsidR="00EB2148" w:rsidRDefault="00C23264">
    <w:pPr>
      <w:pStyle w:val="Footer"/>
      <w:jc w:val="right"/>
      <w:rPr>
        <w:b/>
        <w:sz w:val="10"/>
      </w:rPr>
    </w:pPr>
    <w:r>
      <w:rPr>
        <w:noProof/>
        <w:lang w:val="en-US"/>
      </w:rPr>
      <w:drawing>
        <wp:anchor distT="0" distB="0" distL="114300" distR="114300" simplePos="0" relativeHeight="251629568" behindDoc="0" locked="0" layoutInCell="1" allowOverlap="1" wp14:anchorId="0B7F54B4" wp14:editId="2EE131C4">
          <wp:simplePos x="0" y="0"/>
          <wp:positionH relativeFrom="margin">
            <wp:posOffset>1899285</wp:posOffset>
          </wp:positionH>
          <wp:positionV relativeFrom="paragraph">
            <wp:posOffset>8848725</wp:posOffset>
          </wp:positionV>
          <wp:extent cx="1781175" cy="914400"/>
          <wp:effectExtent l="19050" t="0" r="9525" b="0"/>
          <wp:wrapNone/>
          <wp:docPr id="1" name="Picture 34" descr="C:\Users\sagrenl\AppData\Local\Microsoft\Windows\INetCache\Content.Wor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agrenl\AppData\Local\Microsoft\Windows\INetCache\Content.Word\32.jpg"/>
                  <pic:cNvPicPr>
                    <a:picLocks noChangeAspect="1" noChangeArrowheads="1"/>
                  </pic:cNvPicPr>
                </pic:nvPicPr>
                <pic:blipFill>
                  <a:blip r:embed="rId2"/>
                  <a:srcRect/>
                  <a:stretch>
                    <a:fillRect/>
                  </a:stretch>
                </pic:blipFill>
                <pic:spPr bwMode="auto">
                  <a:xfrm>
                    <a:off x="0" y="0"/>
                    <a:ext cx="1781175" cy="91440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36736" behindDoc="0" locked="0" layoutInCell="1" allowOverlap="1" wp14:anchorId="103F04C6" wp14:editId="5CA6C7DD">
          <wp:simplePos x="0" y="0"/>
          <wp:positionH relativeFrom="margin">
            <wp:posOffset>1899285</wp:posOffset>
          </wp:positionH>
          <wp:positionV relativeFrom="paragraph">
            <wp:posOffset>8848725</wp:posOffset>
          </wp:positionV>
          <wp:extent cx="1781175" cy="914400"/>
          <wp:effectExtent l="19050" t="0" r="9525" b="0"/>
          <wp:wrapNone/>
          <wp:docPr id="2" name="Picture 34" descr="C:\Users\sagrenl\AppData\Local\Microsoft\Windows\INetCache\Content.Wor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agrenl\AppData\Local\Microsoft\Windows\INetCache\Content.Word\32.jpg"/>
                  <pic:cNvPicPr>
                    <a:picLocks noChangeAspect="1" noChangeArrowheads="1"/>
                  </pic:cNvPicPr>
                </pic:nvPicPr>
                <pic:blipFill>
                  <a:blip r:embed="rId2"/>
                  <a:srcRect/>
                  <a:stretch>
                    <a:fillRect/>
                  </a:stretch>
                </pic:blipFill>
                <pic:spPr bwMode="auto">
                  <a:xfrm>
                    <a:off x="0" y="0"/>
                    <a:ext cx="1781175" cy="91440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43904" behindDoc="0" locked="0" layoutInCell="1" allowOverlap="1" wp14:anchorId="054E6260" wp14:editId="2B209E5F">
          <wp:simplePos x="0" y="0"/>
          <wp:positionH relativeFrom="margin">
            <wp:posOffset>1899285</wp:posOffset>
          </wp:positionH>
          <wp:positionV relativeFrom="paragraph">
            <wp:posOffset>8848725</wp:posOffset>
          </wp:positionV>
          <wp:extent cx="1781175" cy="914400"/>
          <wp:effectExtent l="19050" t="0" r="9525" b="0"/>
          <wp:wrapNone/>
          <wp:docPr id="3" name="Picture 34" descr="C:\Users\sagrenl\AppData\Local\Microsoft\Windows\INetCache\Content.Wor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agrenl\AppData\Local\Microsoft\Windows\INetCache\Content.Word\32.jpg"/>
                  <pic:cNvPicPr>
                    <a:picLocks noChangeAspect="1" noChangeArrowheads="1"/>
                  </pic:cNvPicPr>
                </pic:nvPicPr>
                <pic:blipFill>
                  <a:blip r:embed="rId2"/>
                  <a:srcRect/>
                  <a:stretch>
                    <a:fillRect/>
                  </a:stretch>
                </pic:blipFill>
                <pic:spPr bwMode="auto">
                  <a:xfrm>
                    <a:off x="0" y="0"/>
                    <a:ext cx="1781175" cy="91440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51072" behindDoc="0" locked="0" layoutInCell="1" allowOverlap="1" wp14:anchorId="1D685D68" wp14:editId="47D42FC7">
          <wp:simplePos x="0" y="0"/>
          <wp:positionH relativeFrom="margin">
            <wp:posOffset>1899285</wp:posOffset>
          </wp:positionH>
          <wp:positionV relativeFrom="paragraph">
            <wp:posOffset>8848725</wp:posOffset>
          </wp:positionV>
          <wp:extent cx="1781175" cy="914400"/>
          <wp:effectExtent l="19050" t="0" r="9525" b="0"/>
          <wp:wrapNone/>
          <wp:docPr id="4" name="Picture 34" descr="C:\Users\sagrenl\AppData\Local\Microsoft\Windows\INetCache\Content.Wor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agrenl\AppData\Local\Microsoft\Windows\INetCache\Content.Word\32.jpg"/>
                  <pic:cNvPicPr>
                    <a:picLocks noChangeAspect="1" noChangeArrowheads="1"/>
                  </pic:cNvPicPr>
                </pic:nvPicPr>
                <pic:blipFill>
                  <a:blip r:embed="rId2"/>
                  <a:srcRect/>
                  <a:stretch>
                    <a:fillRect/>
                  </a:stretch>
                </pic:blipFill>
                <pic:spPr bwMode="auto">
                  <a:xfrm>
                    <a:off x="0" y="0"/>
                    <a:ext cx="1781175" cy="91440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58240" behindDoc="0" locked="0" layoutInCell="1" allowOverlap="1" wp14:anchorId="3239CCB2" wp14:editId="6E6E959D">
          <wp:simplePos x="0" y="0"/>
          <wp:positionH relativeFrom="margin">
            <wp:posOffset>1899285</wp:posOffset>
          </wp:positionH>
          <wp:positionV relativeFrom="paragraph">
            <wp:posOffset>8848725</wp:posOffset>
          </wp:positionV>
          <wp:extent cx="1781175" cy="914400"/>
          <wp:effectExtent l="19050" t="0" r="9525" b="0"/>
          <wp:wrapNone/>
          <wp:docPr id="5" name="Picture 34" descr="C:\Users\sagrenl\AppData\Local\Microsoft\Windows\INetCache\Content.Wor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agrenl\AppData\Local\Microsoft\Windows\INetCache\Content.Word\32.jpg"/>
                  <pic:cNvPicPr>
                    <a:picLocks noChangeAspect="1" noChangeArrowheads="1"/>
                  </pic:cNvPicPr>
                </pic:nvPicPr>
                <pic:blipFill>
                  <a:blip r:embed="rId2"/>
                  <a:srcRect/>
                  <a:stretch>
                    <a:fillRect/>
                  </a:stretch>
                </pic:blipFill>
                <pic:spPr bwMode="auto">
                  <a:xfrm>
                    <a:off x="0" y="0"/>
                    <a:ext cx="1781175" cy="91440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5408" behindDoc="0" locked="0" layoutInCell="1" allowOverlap="1" wp14:anchorId="236E96C8" wp14:editId="649B3C1D">
          <wp:simplePos x="0" y="0"/>
          <wp:positionH relativeFrom="margin">
            <wp:posOffset>1899285</wp:posOffset>
          </wp:positionH>
          <wp:positionV relativeFrom="paragraph">
            <wp:posOffset>8848725</wp:posOffset>
          </wp:positionV>
          <wp:extent cx="1781175" cy="914400"/>
          <wp:effectExtent l="19050" t="0" r="9525" b="0"/>
          <wp:wrapNone/>
          <wp:docPr id="6" name="Picture 34" descr="C:\Users\sagrenl\AppData\Local\Microsoft\Windows\INetCache\Content.Wor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agrenl\AppData\Local\Microsoft\Windows\INetCache\Content.Word\32.jpg"/>
                  <pic:cNvPicPr>
                    <a:picLocks noChangeAspect="1" noChangeArrowheads="1"/>
                  </pic:cNvPicPr>
                </pic:nvPicPr>
                <pic:blipFill>
                  <a:blip r:embed="rId2"/>
                  <a:srcRect/>
                  <a:stretch>
                    <a:fillRect/>
                  </a:stretch>
                </pic:blipFill>
                <pic:spPr bwMode="auto">
                  <a:xfrm>
                    <a:off x="0" y="0"/>
                    <a:ext cx="1781175" cy="914400"/>
                  </a:xfrm>
                  <a:prstGeom prst="rect">
                    <a:avLst/>
                  </a:prstGeom>
                  <a:noFill/>
                  <a:ln w="9525">
                    <a:noFill/>
                    <a:miter lim="800000"/>
                    <a:headEnd/>
                    <a:tailEnd/>
                  </a:ln>
                </pic:spPr>
              </pic:pic>
            </a:graphicData>
          </a:graphic>
        </wp:anchor>
      </w:drawing>
    </w:r>
  </w:p>
  <w:p w14:paraId="10EA6998" w14:textId="77777777" w:rsidR="00EB2148" w:rsidRPr="00EB2148" w:rsidRDefault="00EB2148">
    <w:pPr>
      <w:pStyle w:val="Footer"/>
      <w:jc w:val="right"/>
      <w:rPr>
        <w:b/>
        <w:sz w:val="10"/>
      </w:rPr>
    </w:pPr>
    <w:r w:rsidRPr="00EB2148">
      <w:rPr>
        <w:b/>
        <w:sz w:val="10"/>
      </w:rPr>
      <w:t xml:space="preserve">Page | </w:t>
    </w:r>
    <w:r w:rsidR="004730D6" w:rsidRPr="00EB2148">
      <w:rPr>
        <w:b/>
        <w:sz w:val="10"/>
      </w:rPr>
      <w:fldChar w:fldCharType="begin"/>
    </w:r>
    <w:r w:rsidRPr="00EB2148">
      <w:rPr>
        <w:b/>
        <w:sz w:val="10"/>
      </w:rPr>
      <w:instrText xml:space="preserve"> PAGE   \* MERGEFORMAT </w:instrText>
    </w:r>
    <w:r w:rsidR="004730D6" w:rsidRPr="00EB2148">
      <w:rPr>
        <w:b/>
        <w:sz w:val="10"/>
      </w:rPr>
      <w:fldChar w:fldCharType="separate"/>
    </w:r>
    <w:r w:rsidR="00AF5414">
      <w:rPr>
        <w:b/>
        <w:noProof/>
        <w:sz w:val="10"/>
      </w:rPr>
      <w:t>1</w:t>
    </w:r>
    <w:r w:rsidR="004730D6" w:rsidRPr="00EB2148">
      <w:rPr>
        <w:b/>
        <w:noProof/>
        <w:sz w:val="10"/>
      </w:rPr>
      <w:fldChar w:fldCharType="end"/>
    </w:r>
    <w:r w:rsidRPr="00EB2148">
      <w:rPr>
        <w:b/>
        <w:sz w:val="10"/>
      </w:rPr>
      <w:t xml:space="preserve"> </w:t>
    </w:r>
  </w:p>
  <w:p w14:paraId="0BE1AF35" w14:textId="77777777" w:rsidR="00BA6C74" w:rsidRPr="00E34B85" w:rsidRDefault="00BA6C74" w:rsidP="000131D7">
    <w:pPr>
      <w:tabs>
        <w:tab w:val="left" w:pos="284"/>
      </w:tabs>
      <w:rPr>
        <w:rFonts w:cs="Arial"/>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AE8E" w14:textId="77777777" w:rsidR="00490BE7" w:rsidRDefault="00490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62BAC" w14:textId="77777777" w:rsidR="00191BC8" w:rsidRDefault="00191BC8" w:rsidP="00780133">
      <w:r>
        <w:separator/>
      </w:r>
    </w:p>
  </w:footnote>
  <w:footnote w:type="continuationSeparator" w:id="0">
    <w:p w14:paraId="1206B5D8" w14:textId="77777777" w:rsidR="00191BC8" w:rsidRDefault="00191BC8" w:rsidP="0078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1AB0" w14:textId="77777777" w:rsidR="00490BE7" w:rsidRDefault="00490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81AB" w14:textId="77777777" w:rsidR="00BA6C74" w:rsidRDefault="00BA6C74" w:rsidP="00BC4685">
    <w:pPr>
      <w:pStyle w:val="Header"/>
      <w:rPr>
        <w:b/>
        <w:sz w:val="10"/>
        <w:szCs w:val="10"/>
      </w:rPr>
    </w:pPr>
  </w:p>
  <w:p w14:paraId="47FB7348" w14:textId="75A86E2F" w:rsidR="00BA6C74" w:rsidRDefault="00EF3597" w:rsidP="00BC4685">
    <w:pPr>
      <w:pStyle w:val="Header"/>
      <w:rPr>
        <w:b/>
        <w:sz w:val="23"/>
        <w:szCs w:val="23"/>
      </w:rPr>
    </w:pPr>
    <w:r>
      <w:rPr>
        <w:b/>
        <w:sz w:val="23"/>
        <w:szCs w:val="23"/>
      </w:rPr>
      <w:t>202</w:t>
    </w:r>
    <w:r w:rsidR="00490BE7">
      <w:rPr>
        <w:b/>
        <w:sz w:val="23"/>
        <w:szCs w:val="23"/>
      </w:rPr>
      <w:t>6</w:t>
    </w:r>
    <w:r w:rsidR="00A06626">
      <w:rPr>
        <w:b/>
        <w:sz w:val="23"/>
        <w:szCs w:val="23"/>
      </w:rPr>
      <w:t xml:space="preserve"> </w:t>
    </w:r>
    <w:r w:rsidR="00BA6C74" w:rsidRPr="00BC4685">
      <w:rPr>
        <w:b/>
        <w:sz w:val="23"/>
        <w:szCs w:val="23"/>
      </w:rPr>
      <w:t>FACT SHEET</w:t>
    </w:r>
    <w:r w:rsidR="00E259ED">
      <w:rPr>
        <w:b/>
        <w:sz w:val="23"/>
        <w:szCs w:val="23"/>
      </w:rPr>
      <w:tab/>
      <w:t xml:space="preserve"> </w:t>
    </w:r>
    <w:r w:rsidR="00CA7825">
      <w:rPr>
        <w:b/>
        <w:sz w:val="23"/>
        <w:szCs w:val="23"/>
      </w:rPr>
      <w:t xml:space="preserve">                                                       </w:t>
    </w:r>
    <w:r w:rsidR="006C2540">
      <w:rPr>
        <w:b/>
        <w:sz w:val="23"/>
        <w:szCs w:val="23"/>
      </w:rPr>
      <w:t xml:space="preserve">     </w:t>
    </w:r>
    <w:r w:rsidR="00CA7825">
      <w:rPr>
        <w:b/>
        <w:sz w:val="23"/>
        <w:szCs w:val="23"/>
      </w:rPr>
      <w:t>FACULTY</w:t>
    </w:r>
    <w:r w:rsidR="000D58DD">
      <w:rPr>
        <w:b/>
        <w:sz w:val="23"/>
        <w:szCs w:val="23"/>
      </w:rPr>
      <w:t>:</w:t>
    </w:r>
    <w:r w:rsidR="006C2540">
      <w:rPr>
        <w:b/>
        <w:sz w:val="23"/>
        <w:szCs w:val="23"/>
      </w:rPr>
      <w:t xml:space="preserve"> COMMERCE</w:t>
    </w:r>
    <w:r w:rsidR="000157D3" w:rsidRPr="001505DE">
      <w:rPr>
        <w:b/>
        <w:sz w:val="23"/>
        <w:szCs w:val="23"/>
      </w:rPr>
      <w:t> </w:t>
    </w:r>
  </w:p>
  <w:p w14:paraId="14827C28" w14:textId="77777777" w:rsidR="00BF5A77" w:rsidRDefault="00BF5A77" w:rsidP="008C2940">
    <w:pPr>
      <w:pStyle w:val="Header"/>
      <w:pBdr>
        <w:bottom w:val="single" w:sz="18" w:space="1" w:color="BFBFBF"/>
      </w:pBdr>
      <w:rPr>
        <w:sz w:val="10"/>
        <w:szCs w:val="10"/>
      </w:rPr>
    </w:pPr>
  </w:p>
  <w:tbl>
    <w:tblPr>
      <w:tblW w:w="4910" w:type="pct"/>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6"/>
      <w:gridCol w:w="1207"/>
      <w:gridCol w:w="1347"/>
      <w:gridCol w:w="1307"/>
    </w:tblGrid>
    <w:tr w:rsidR="00BF5A77" w:rsidRPr="005C5685" w14:paraId="092732AF" w14:textId="77777777" w:rsidTr="00AA7054">
      <w:tc>
        <w:tcPr>
          <w:tcW w:w="3065" w:type="pct"/>
          <w:tcBorders>
            <w:top w:val="single" w:sz="4" w:space="0" w:color="auto"/>
            <w:bottom w:val="single" w:sz="4" w:space="0" w:color="auto"/>
            <w:right w:val="single" w:sz="4" w:space="0" w:color="auto"/>
          </w:tcBorders>
        </w:tcPr>
        <w:p w14:paraId="0E222EED" w14:textId="77777777" w:rsidR="00BF5A77" w:rsidRPr="005C5685" w:rsidRDefault="00BF5A77" w:rsidP="00BF5A77">
          <w:pPr>
            <w:pStyle w:val="Header"/>
            <w:rPr>
              <w:b/>
              <w:szCs w:val="18"/>
            </w:rPr>
          </w:pPr>
          <w:r w:rsidRPr="00661E18">
            <w:rPr>
              <w:b/>
              <w:sz w:val="22"/>
              <w:szCs w:val="18"/>
            </w:rPr>
            <w:t>PROGRAMME TITLE</w:t>
          </w:r>
        </w:p>
      </w:tc>
      <w:tc>
        <w:tcPr>
          <w:tcW w:w="605" w:type="pct"/>
          <w:tcBorders>
            <w:top w:val="single" w:sz="4" w:space="0" w:color="auto"/>
            <w:left w:val="single" w:sz="4" w:space="0" w:color="auto"/>
            <w:right w:val="single" w:sz="4" w:space="0" w:color="auto"/>
          </w:tcBorders>
        </w:tcPr>
        <w:p w14:paraId="506F0374" w14:textId="77777777" w:rsidR="00BF5A77" w:rsidRPr="005C5685" w:rsidRDefault="00CA7825" w:rsidP="00BF5A77">
          <w:pPr>
            <w:pStyle w:val="Header"/>
            <w:jc w:val="center"/>
            <w:rPr>
              <w:b/>
              <w:szCs w:val="18"/>
            </w:rPr>
          </w:pPr>
          <w:r>
            <w:rPr>
              <w:b/>
              <w:color w:val="000000"/>
              <w:sz w:val="22"/>
              <w:szCs w:val="32"/>
            </w:rPr>
            <w:t>NQF</w:t>
          </w:r>
        </w:p>
      </w:tc>
      <w:tc>
        <w:tcPr>
          <w:tcW w:w="675" w:type="pct"/>
          <w:tcBorders>
            <w:top w:val="single" w:sz="4" w:space="0" w:color="auto"/>
            <w:left w:val="single" w:sz="4" w:space="0" w:color="auto"/>
          </w:tcBorders>
        </w:tcPr>
        <w:p w14:paraId="4DE44C4F" w14:textId="77777777" w:rsidR="00BF5A77" w:rsidRPr="005C5685" w:rsidRDefault="00BF5A77" w:rsidP="00BF5A77">
          <w:pPr>
            <w:pStyle w:val="Header"/>
            <w:jc w:val="center"/>
            <w:rPr>
              <w:b/>
              <w:szCs w:val="18"/>
            </w:rPr>
          </w:pPr>
          <w:r>
            <w:rPr>
              <w:b/>
              <w:color w:val="000000"/>
              <w:sz w:val="22"/>
              <w:szCs w:val="32"/>
            </w:rPr>
            <w:t>SAQA ID</w:t>
          </w:r>
        </w:p>
      </w:tc>
      <w:tc>
        <w:tcPr>
          <w:tcW w:w="655" w:type="pct"/>
          <w:tcBorders>
            <w:top w:val="single" w:sz="4" w:space="0" w:color="auto"/>
          </w:tcBorders>
        </w:tcPr>
        <w:p w14:paraId="4A50645D" w14:textId="77777777" w:rsidR="00BF5A77" w:rsidRPr="00661E18" w:rsidRDefault="00CA7825" w:rsidP="00BF5A77">
          <w:pPr>
            <w:pStyle w:val="Header"/>
            <w:jc w:val="center"/>
            <w:rPr>
              <w:b/>
              <w:sz w:val="22"/>
              <w:szCs w:val="18"/>
            </w:rPr>
          </w:pPr>
          <w:r>
            <w:rPr>
              <w:b/>
              <w:sz w:val="22"/>
              <w:szCs w:val="18"/>
            </w:rPr>
            <w:t>CREDITS</w:t>
          </w:r>
        </w:p>
      </w:tc>
    </w:tr>
    <w:tr w:rsidR="00BF5A77" w:rsidRPr="005C5685" w14:paraId="4B5352D7" w14:textId="77777777" w:rsidTr="00AA7054">
      <w:trPr>
        <w:trHeight w:val="330"/>
      </w:trPr>
      <w:tc>
        <w:tcPr>
          <w:tcW w:w="3065" w:type="pct"/>
          <w:tcBorders>
            <w:top w:val="single" w:sz="4" w:space="0" w:color="auto"/>
            <w:bottom w:val="single" w:sz="4" w:space="0" w:color="auto"/>
            <w:right w:val="single" w:sz="4" w:space="0" w:color="auto"/>
          </w:tcBorders>
          <w:vAlign w:val="center"/>
        </w:tcPr>
        <w:p w14:paraId="3FD01075" w14:textId="6C7FA48C" w:rsidR="00BF5A77" w:rsidRPr="00CA7825" w:rsidRDefault="00CA7825" w:rsidP="000A102A">
          <w:pPr>
            <w:rPr>
              <w:b/>
              <w:color w:val="000000"/>
              <w:sz w:val="22"/>
              <w:szCs w:val="22"/>
            </w:rPr>
          </w:pPr>
          <w:r w:rsidRPr="00CA7825">
            <w:rPr>
              <w:rFonts w:cs="Tahoma"/>
              <w:b/>
              <w:color w:val="000000"/>
              <w:sz w:val="22"/>
              <w:szCs w:val="22"/>
            </w:rPr>
            <w:t>HIGHER CE</w:t>
          </w:r>
          <w:r w:rsidR="00242521">
            <w:rPr>
              <w:rFonts w:cs="Tahoma"/>
              <w:b/>
              <w:color w:val="000000"/>
              <w:sz w:val="22"/>
              <w:szCs w:val="22"/>
            </w:rPr>
            <w:t xml:space="preserve">RTIFICATE IN </w:t>
          </w:r>
          <w:r w:rsidR="003154A9">
            <w:rPr>
              <w:rFonts w:cs="Tahoma"/>
              <w:b/>
              <w:color w:val="000000"/>
              <w:sz w:val="22"/>
              <w:szCs w:val="22"/>
            </w:rPr>
            <w:t>PROJECT MANAGEMENT</w:t>
          </w:r>
        </w:p>
      </w:tc>
      <w:tc>
        <w:tcPr>
          <w:tcW w:w="605" w:type="pct"/>
          <w:tcBorders>
            <w:left w:val="single" w:sz="4" w:space="0" w:color="auto"/>
            <w:right w:val="single" w:sz="4" w:space="0" w:color="auto"/>
          </w:tcBorders>
          <w:vAlign w:val="center"/>
        </w:tcPr>
        <w:p w14:paraId="2C142AC7" w14:textId="77777777" w:rsidR="00BF5A77" w:rsidRPr="00CA7825" w:rsidRDefault="00CA7825" w:rsidP="00353167">
          <w:pPr>
            <w:pStyle w:val="Header"/>
            <w:jc w:val="center"/>
            <w:rPr>
              <w:b/>
              <w:color w:val="000000"/>
              <w:sz w:val="22"/>
              <w:szCs w:val="22"/>
            </w:rPr>
          </w:pPr>
          <w:r w:rsidRPr="00CA7825">
            <w:rPr>
              <w:b/>
              <w:color w:val="000000"/>
              <w:sz w:val="22"/>
              <w:szCs w:val="22"/>
            </w:rPr>
            <w:t>5</w:t>
          </w:r>
        </w:p>
      </w:tc>
      <w:tc>
        <w:tcPr>
          <w:tcW w:w="675" w:type="pct"/>
          <w:tcBorders>
            <w:left w:val="single" w:sz="4" w:space="0" w:color="auto"/>
          </w:tcBorders>
          <w:vAlign w:val="center"/>
        </w:tcPr>
        <w:p w14:paraId="1CB9D8B4" w14:textId="09386ABF" w:rsidR="00BF5A77" w:rsidRPr="00D5071B" w:rsidRDefault="00D5071B" w:rsidP="00BF5A77">
          <w:pPr>
            <w:pStyle w:val="Header"/>
            <w:jc w:val="center"/>
            <w:rPr>
              <w:b/>
              <w:bCs/>
              <w:color w:val="000000"/>
              <w:sz w:val="22"/>
              <w:szCs w:val="22"/>
            </w:rPr>
          </w:pPr>
          <w:r w:rsidRPr="00D5071B">
            <w:rPr>
              <w:rFonts w:ascii="Tahoma" w:hAnsi="Tahoma" w:cs="Tahoma"/>
              <w:b/>
              <w:bCs/>
              <w:color w:val="000000"/>
              <w:sz w:val="22"/>
              <w:szCs w:val="22"/>
              <w:shd w:val="clear" w:color="auto" w:fill="FFFFFF"/>
            </w:rPr>
            <w:t>117954 </w:t>
          </w:r>
        </w:p>
      </w:tc>
      <w:tc>
        <w:tcPr>
          <w:tcW w:w="655" w:type="pct"/>
        </w:tcPr>
        <w:p w14:paraId="65424F24" w14:textId="77777777" w:rsidR="00C21EB6" w:rsidRPr="00C21EB6" w:rsidRDefault="00C21EB6" w:rsidP="003154A9">
          <w:pPr>
            <w:pStyle w:val="Header"/>
            <w:rPr>
              <w:b/>
              <w:color w:val="000000"/>
              <w:sz w:val="6"/>
              <w:szCs w:val="6"/>
            </w:rPr>
          </w:pPr>
        </w:p>
        <w:p w14:paraId="20BB4503" w14:textId="69044E72" w:rsidR="00BF5A77" w:rsidRPr="00CA7825" w:rsidRDefault="00242521" w:rsidP="003154A9">
          <w:pPr>
            <w:pStyle w:val="Header"/>
            <w:rPr>
              <w:b/>
              <w:color w:val="000000"/>
              <w:sz w:val="22"/>
              <w:szCs w:val="22"/>
            </w:rPr>
          </w:pPr>
          <w:r>
            <w:rPr>
              <w:b/>
              <w:color w:val="000000"/>
              <w:sz w:val="22"/>
              <w:szCs w:val="22"/>
            </w:rPr>
            <w:t>12</w:t>
          </w:r>
          <w:r w:rsidR="00C21EB6">
            <w:rPr>
              <w:b/>
              <w:color w:val="000000"/>
              <w:sz w:val="22"/>
              <w:szCs w:val="22"/>
            </w:rPr>
            <w:t>3</w:t>
          </w:r>
        </w:p>
      </w:tc>
    </w:tr>
  </w:tbl>
  <w:p w14:paraId="569DD846" w14:textId="77777777" w:rsidR="00BF5A77" w:rsidRPr="00BC4685" w:rsidRDefault="00BF5A77" w:rsidP="008C2940">
    <w:pPr>
      <w:pStyle w:val="Header"/>
      <w:pBdr>
        <w:bottom w:val="single" w:sz="18" w:space="1" w:color="BFBFBF"/>
      </w:pBd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7D4E" w14:textId="77777777" w:rsidR="00490BE7" w:rsidRDefault="00490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F96"/>
    <w:multiLevelType w:val="hybridMultilevel"/>
    <w:tmpl w:val="BFB8A7E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0A011B"/>
    <w:multiLevelType w:val="hybridMultilevel"/>
    <w:tmpl w:val="2DEC1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6C2B3B"/>
    <w:multiLevelType w:val="hybridMultilevel"/>
    <w:tmpl w:val="65DC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A3BD9"/>
    <w:multiLevelType w:val="hybridMultilevel"/>
    <w:tmpl w:val="54DC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C19EC"/>
    <w:multiLevelType w:val="hybridMultilevel"/>
    <w:tmpl w:val="3AF4E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A743B"/>
    <w:multiLevelType w:val="hybridMultilevel"/>
    <w:tmpl w:val="B694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82B73"/>
    <w:multiLevelType w:val="hybridMultilevel"/>
    <w:tmpl w:val="AF84FB2A"/>
    <w:lvl w:ilvl="0" w:tplc="0AC2363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932941"/>
    <w:multiLevelType w:val="hybridMultilevel"/>
    <w:tmpl w:val="AD60C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7F65E0"/>
    <w:multiLevelType w:val="hybridMultilevel"/>
    <w:tmpl w:val="140C828A"/>
    <w:lvl w:ilvl="0" w:tplc="1C090001">
      <w:start w:val="1"/>
      <w:numFmt w:val="bullet"/>
      <w:lvlText w:val=""/>
      <w:lvlJc w:val="left"/>
      <w:pPr>
        <w:ind w:left="63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EC0705"/>
    <w:multiLevelType w:val="hybridMultilevel"/>
    <w:tmpl w:val="F694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24560"/>
    <w:multiLevelType w:val="hybridMultilevel"/>
    <w:tmpl w:val="5966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546DB"/>
    <w:multiLevelType w:val="hybridMultilevel"/>
    <w:tmpl w:val="FEDA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A4901"/>
    <w:multiLevelType w:val="hybridMultilevel"/>
    <w:tmpl w:val="D7382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2045FA"/>
    <w:multiLevelType w:val="hybridMultilevel"/>
    <w:tmpl w:val="74880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748DE"/>
    <w:multiLevelType w:val="hybridMultilevel"/>
    <w:tmpl w:val="76F89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87700B"/>
    <w:multiLevelType w:val="hybridMultilevel"/>
    <w:tmpl w:val="33442E80"/>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2D7848"/>
    <w:multiLevelType w:val="hybridMultilevel"/>
    <w:tmpl w:val="5D96C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6557B2"/>
    <w:multiLevelType w:val="hybridMultilevel"/>
    <w:tmpl w:val="1BA4B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26558"/>
    <w:multiLevelType w:val="hybridMultilevel"/>
    <w:tmpl w:val="E79C0698"/>
    <w:lvl w:ilvl="0" w:tplc="1C090001">
      <w:start w:val="1"/>
      <w:numFmt w:val="bullet"/>
      <w:lvlText w:val=""/>
      <w:lvlJc w:val="left"/>
      <w:pPr>
        <w:ind w:left="919" w:hanging="360"/>
      </w:pPr>
      <w:rPr>
        <w:rFonts w:ascii="Symbol" w:hAnsi="Symbol" w:hint="default"/>
      </w:rPr>
    </w:lvl>
    <w:lvl w:ilvl="1" w:tplc="1C090003" w:tentative="1">
      <w:start w:val="1"/>
      <w:numFmt w:val="bullet"/>
      <w:lvlText w:val="o"/>
      <w:lvlJc w:val="left"/>
      <w:pPr>
        <w:ind w:left="1639" w:hanging="360"/>
      </w:pPr>
      <w:rPr>
        <w:rFonts w:ascii="Courier New" w:hAnsi="Courier New" w:cs="Courier New" w:hint="default"/>
      </w:rPr>
    </w:lvl>
    <w:lvl w:ilvl="2" w:tplc="1C090005" w:tentative="1">
      <w:start w:val="1"/>
      <w:numFmt w:val="bullet"/>
      <w:lvlText w:val=""/>
      <w:lvlJc w:val="left"/>
      <w:pPr>
        <w:ind w:left="2359" w:hanging="360"/>
      </w:pPr>
      <w:rPr>
        <w:rFonts w:ascii="Wingdings" w:hAnsi="Wingdings" w:hint="default"/>
      </w:rPr>
    </w:lvl>
    <w:lvl w:ilvl="3" w:tplc="1C090001" w:tentative="1">
      <w:start w:val="1"/>
      <w:numFmt w:val="bullet"/>
      <w:lvlText w:val=""/>
      <w:lvlJc w:val="left"/>
      <w:pPr>
        <w:ind w:left="3079" w:hanging="360"/>
      </w:pPr>
      <w:rPr>
        <w:rFonts w:ascii="Symbol" w:hAnsi="Symbol" w:hint="default"/>
      </w:rPr>
    </w:lvl>
    <w:lvl w:ilvl="4" w:tplc="1C090003" w:tentative="1">
      <w:start w:val="1"/>
      <w:numFmt w:val="bullet"/>
      <w:lvlText w:val="o"/>
      <w:lvlJc w:val="left"/>
      <w:pPr>
        <w:ind w:left="3799" w:hanging="360"/>
      </w:pPr>
      <w:rPr>
        <w:rFonts w:ascii="Courier New" w:hAnsi="Courier New" w:cs="Courier New" w:hint="default"/>
      </w:rPr>
    </w:lvl>
    <w:lvl w:ilvl="5" w:tplc="1C090005" w:tentative="1">
      <w:start w:val="1"/>
      <w:numFmt w:val="bullet"/>
      <w:lvlText w:val=""/>
      <w:lvlJc w:val="left"/>
      <w:pPr>
        <w:ind w:left="4519" w:hanging="360"/>
      </w:pPr>
      <w:rPr>
        <w:rFonts w:ascii="Wingdings" w:hAnsi="Wingdings" w:hint="default"/>
      </w:rPr>
    </w:lvl>
    <w:lvl w:ilvl="6" w:tplc="1C090001" w:tentative="1">
      <w:start w:val="1"/>
      <w:numFmt w:val="bullet"/>
      <w:lvlText w:val=""/>
      <w:lvlJc w:val="left"/>
      <w:pPr>
        <w:ind w:left="5239" w:hanging="360"/>
      </w:pPr>
      <w:rPr>
        <w:rFonts w:ascii="Symbol" w:hAnsi="Symbol" w:hint="default"/>
      </w:rPr>
    </w:lvl>
    <w:lvl w:ilvl="7" w:tplc="1C090003" w:tentative="1">
      <w:start w:val="1"/>
      <w:numFmt w:val="bullet"/>
      <w:lvlText w:val="o"/>
      <w:lvlJc w:val="left"/>
      <w:pPr>
        <w:ind w:left="5959" w:hanging="360"/>
      </w:pPr>
      <w:rPr>
        <w:rFonts w:ascii="Courier New" w:hAnsi="Courier New" w:cs="Courier New" w:hint="default"/>
      </w:rPr>
    </w:lvl>
    <w:lvl w:ilvl="8" w:tplc="1C090005" w:tentative="1">
      <w:start w:val="1"/>
      <w:numFmt w:val="bullet"/>
      <w:lvlText w:val=""/>
      <w:lvlJc w:val="left"/>
      <w:pPr>
        <w:ind w:left="6679" w:hanging="360"/>
      </w:pPr>
      <w:rPr>
        <w:rFonts w:ascii="Wingdings" w:hAnsi="Wingdings" w:hint="default"/>
      </w:rPr>
    </w:lvl>
  </w:abstractNum>
  <w:abstractNum w:abstractNumId="19" w15:restartNumberingAfterBreak="0">
    <w:nsid w:val="4EE60B4B"/>
    <w:multiLevelType w:val="hybridMultilevel"/>
    <w:tmpl w:val="42E49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175190"/>
    <w:multiLevelType w:val="hybridMultilevel"/>
    <w:tmpl w:val="8168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E43D7"/>
    <w:multiLevelType w:val="multilevel"/>
    <w:tmpl w:val="B178C64E"/>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114040"/>
    <w:multiLevelType w:val="hybridMultilevel"/>
    <w:tmpl w:val="3A4C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329D9"/>
    <w:multiLevelType w:val="hybridMultilevel"/>
    <w:tmpl w:val="56765A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FC07808"/>
    <w:multiLevelType w:val="hybridMultilevel"/>
    <w:tmpl w:val="39F0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750D20"/>
    <w:multiLevelType w:val="hybridMultilevel"/>
    <w:tmpl w:val="766C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150E57"/>
    <w:multiLevelType w:val="hybridMultilevel"/>
    <w:tmpl w:val="91CCB6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55806242">
    <w:abstractNumId w:val="14"/>
  </w:num>
  <w:num w:numId="2" w16cid:durableId="1732272180">
    <w:abstractNumId w:val="6"/>
  </w:num>
  <w:num w:numId="3" w16cid:durableId="368919463">
    <w:abstractNumId w:val="12"/>
  </w:num>
  <w:num w:numId="4" w16cid:durableId="208301645">
    <w:abstractNumId w:val="19"/>
  </w:num>
  <w:num w:numId="5" w16cid:durableId="90512351">
    <w:abstractNumId w:val="21"/>
  </w:num>
  <w:num w:numId="6" w16cid:durableId="2136099871">
    <w:abstractNumId w:val="16"/>
  </w:num>
  <w:num w:numId="7" w16cid:durableId="1800951457">
    <w:abstractNumId w:val="15"/>
  </w:num>
  <w:num w:numId="8" w16cid:durableId="1206335152">
    <w:abstractNumId w:val="26"/>
  </w:num>
  <w:num w:numId="9" w16cid:durableId="352076396">
    <w:abstractNumId w:val="4"/>
  </w:num>
  <w:num w:numId="10" w16cid:durableId="1974476815">
    <w:abstractNumId w:val="10"/>
  </w:num>
  <w:num w:numId="11" w16cid:durableId="139468524">
    <w:abstractNumId w:val="3"/>
  </w:num>
  <w:num w:numId="12" w16cid:durableId="1246106798">
    <w:abstractNumId w:val="1"/>
  </w:num>
  <w:num w:numId="13" w16cid:durableId="1274021726">
    <w:abstractNumId w:val="22"/>
  </w:num>
  <w:num w:numId="14" w16cid:durableId="1012419234">
    <w:abstractNumId w:val="20"/>
  </w:num>
  <w:num w:numId="15" w16cid:durableId="1707169484">
    <w:abstractNumId w:val="9"/>
  </w:num>
  <w:num w:numId="16" w16cid:durableId="404567523">
    <w:abstractNumId w:val="8"/>
  </w:num>
  <w:num w:numId="17" w16cid:durableId="149029124">
    <w:abstractNumId w:val="2"/>
  </w:num>
  <w:num w:numId="18" w16cid:durableId="1255044730">
    <w:abstractNumId w:val="7"/>
  </w:num>
  <w:num w:numId="19" w16cid:durableId="562638768">
    <w:abstractNumId w:val="25"/>
  </w:num>
  <w:num w:numId="20" w16cid:durableId="96752576">
    <w:abstractNumId w:val="23"/>
  </w:num>
  <w:num w:numId="21" w16cid:durableId="343556800">
    <w:abstractNumId w:val="17"/>
  </w:num>
  <w:num w:numId="22" w16cid:durableId="457723839">
    <w:abstractNumId w:val="13"/>
  </w:num>
  <w:num w:numId="23" w16cid:durableId="1046678309">
    <w:abstractNumId w:val="5"/>
  </w:num>
  <w:num w:numId="24" w16cid:durableId="43602701">
    <w:abstractNumId w:val="24"/>
  </w:num>
  <w:num w:numId="25" w16cid:durableId="261450583">
    <w:abstractNumId w:val="11"/>
  </w:num>
  <w:num w:numId="26" w16cid:durableId="827599301">
    <w:abstractNumId w:val="18"/>
  </w:num>
  <w:num w:numId="27" w16cid:durableId="184517125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1D"/>
    <w:rsid w:val="000033F4"/>
    <w:rsid w:val="000035F2"/>
    <w:rsid w:val="00010AE8"/>
    <w:rsid w:val="0001140A"/>
    <w:rsid w:val="00012CAB"/>
    <w:rsid w:val="000131D7"/>
    <w:rsid w:val="00014452"/>
    <w:rsid w:val="000157D3"/>
    <w:rsid w:val="000164D9"/>
    <w:rsid w:val="000309D2"/>
    <w:rsid w:val="00031A70"/>
    <w:rsid w:val="00033AB5"/>
    <w:rsid w:val="00033DDF"/>
    <w:rsid w:val="00034ECA"/>
    <w:rsid w:val="0003670F"/>
    <w:rsid w:val="0003757F"/>
    <w:rsid w:val="00040A0F"/>
    <w:rsid w:val="00044053"/>
    <w:rsid w:val="0004547F"/>
    <w:rsid w:val="00050F7F"/>
    <w:rsid w:val="00051BF2"/>
    <w:rsid w:val="00052D7E"/>
    <w:rsid w:val="00056CC6"/>
    <w:rsid w:val="00056F7B"/>
    <w:rsid w:val="000603B8"/>
    <w:rsid w:val="0006047E"/>
    <w:rsid w:val="00060FFC"/>
    <w:rsid w:val="00063AD0"/>
    <w:rsid w:val="00063B45"/>
    <w:rsid w:val="00063D7C"/>
    <w:rsid w:val="000648AE"/>
    <w:rsid w:val="00064A7C"/>
    <w:rsid w:val="00065BC8"/>
    <w:rsid w:val="000744D8"/>
    <w:rsid w:val="000822BB"/>
    <w:rsid w:val="00084B28"/>
    <w:rsid w:val="00087B87"/>
    <w:rsid w:val="00087DB4"/>
    <w:rsid w:val="00094D97"/>
    <w:rsid w:val="000A102A"/>
    <w:rsid w:val="000A2310"/>
    <w:rsid w:val="000B00C4"/>
    <w:rsid w:val="000B338D"/>
    <w:rsid w:val="000B3DC2"/>
    <w:rsid w:val="000C3E13"/>
    <w:rsid w:val="000C764C"/>
    <w:rsid w:val="000C7B0D"/>
    <w:rsid w:val="000D58DD"/>
    <w:rsid w:val="000D6A0E"/>
    <w:rsid w:val="000E4A33"/>
    <w:rsid w:val="000F1D8D"/>
    <w:rsid w:val="000F1F40"/>
    <w:rsid w:val="000F3E0C"/>
    <w:rsid w:val="000F5491"/>
    <w:rsid w:val="000F6037"/>
    <w:rsid w:val="00105813"/>
    <w:rsid w:val="00111AA1"/>
    <w:rsid w:val="00115C16"/>
    <w:rsid w:val="00115C7A"/>
    <w:rsid w:val="00116C9B"/>
    <w:rsid w:val="00122927"/>
    <w:rsid w:val="00122EF9"/>
    <w:rsid w:val="00125A79"/>
    <w:rsid w:val="001276C6"/>
    <w:rsid w:val="00127806"/>
    <w:rsid w:val="001320E3"/>
    <w:rsid w:val="00134D53"/>
    <w:rsid w:val="00134F66"/>
    <w:rsid w:val="001407F4"/>
    <w:rsid w:val="001440A2"/>
    <w:rsid w:val="00146BD7"/>
    <w:rsid w:val="001505DE"/>
    <w:rsid w:val="00151034"/>
    <w:rsid w:val="001514D6"/>
    <w:rsid w:val="00151EFD"/>
    <w:rsid w:val="00153310"/>
    <w:rsid w:val="00163542"/>
    <w:rsid w:val="00163DE0"/>
    <w:rsid w:val="00165243"/>
    <w:rsid w:val="001655E4"/>
    <w:rsid w:val="00171FDB"/>
    <w:rsid w:val="00176C3E"/>
    <w:rsid w:val="00180093"/>
    <w:rsid w:val="00182DFD"/>
    <w:rsid w:val="0018470F"/>
    <w:rsid w:val="00186B29"/>
    <w:rsid w:val="00187E2A"/>
    <w:rsid w:val="00191994"/>
    <w:rsid w:val="001919EE"/>
    <w:rsid w:val="00191BC8"/>
    <w:rsid w:val="00193B27"/>
    <w:rsid w:val="00196FFD"/>
    <w:rsid w:val="001A21EC"/>
    <w:rsid w:val="001A239B"/>
    <w:rsid w:val="001A2A23"/>
    <w:rsid w:val="001A39D3"/>
    <w:rsid w:val="001A4C24"/>
    <w:rsid w:val="001A644B"/>
    <w:rsid w:val="001B0EFC"/>
    <w:rsid w:val="001B53EA"/>
    <w:rsid w:val="001C1252"/>
    <w:rsid w:val="001C19EC"/>
    <w:rsid w:val="001C2D68"/>
    <w:rsid w:val="001C4D1B"/>
    <w:rsid w:val="001C5FC6"/>
    <w:rsid w:val="001C74FB"/>
    <w:rsid w:val="001D0773"/>
    <w:rsid w:val="001D0DE2"/>
    <w:rsid w:val="001D12A5"/>
    <w:rsid w:val="001D268B"/>
    <w:rsid w:val="001D3B2F"/>
    <w:rsid w:val="001D679C"/>
    <w:rsid w:val="001E08F8"/>
    <w:rsid w:val="001E1368"/>
    <w:rsid w:val="001E65F2"/>
    <w:rsid w:val="001F4CF2"/>
    <w:rsid w:val="001F5338"/>
    <w:rsid w:val="001F7398"/>
    <w:rsid w:val="0020362D"/>
    <w:rsid w:val="00213103"/>
    <w:rsid w:val="002231F4"/>
    <w:rsid w:val="002240EC"/>
    <w:rsid w:val="0022486C"/>
    <w:rsid w:val="00226D54"/>
    <w:rsid w:val="00227715"/>
    <w:rsid w:val="00227985"/>
    <w:rsid w:val="00233F6B"/>
    <w:rsid w:val="002343A9"/>
    <w:rsid w:val="0024162C"/>
    <w:rsid w:val="00241AB1"/>
    <w:rsid w:val="00242521"/>
    <w:rsid w:val="00242F06"/>
    <w:rsid w:val="002536E8"/>
    <w:rsid w:val="00255FC6"/>
    <w:rsid w:val="00256ECE"/>
    <w:rsid w:val="002612B9"/>
    <w:rsid w:val="00263B6E"/>
    <w:rsid w:val="002650D8"/>
    <w:rsid w:val="002666C2"/>
    <w:rsid w:val="00273029"/>
    <w:rsid w:val="002737BB"/>
    <w:rsid w:val="002744BD"/>
    <w:rsid w:val="00280BE2"/>
    <w:rsid w:val="0028594B"/>
    <w:rsid w:val="00287070"/>
    <w:rsid w:val="00287BAA"/>
    <w:rsid w:val="002931BF"/>
    <w:rsid w:val="002934A8"/>
    <w:rsid w:val="00293BB8"/>
    <w:rsid w:val="00293F61"/>
    <w:rsid w:val="00293FF4"/>
    <w:rsid w:val="002947A1"/>
    <w:rsid w:val="0029707D"/>
    <w:rsid w:val="002A3F75"/>
    <w:rsid w:val="002A47B4"/>
    <w:rsid w:val="002A4EE2"/>
    <w:rsid w:val="002C08DD"/>
    <w:rsid w:val="002D06F4"/>
    <w:rsid w:val="002E03FA"/>
    <w:rsid w:val="002E28D8"/>
    <w:rsid w:val="002E3BBE"/>
    <w:rsid w:val="002F1BD4"/>
    <w:rsid w:val="002F4015"/>
    <w:rsid w:val="00300AA8"/>
    <w:rsid w:val="003039AA"/>
    <w:rsid w:val="0030420C"/>
    <w:rsid w:val="00304AF4"/>
    <w:rsid w:val="003115AD"/>
    <w:rsid w:val="0031270D"/>
    <w:rsid w:val="00313559"/>
    <w:rsid w:val="003154A9"/>
    <w:rsid w:val="00317ADF"/>
    <w:rsid w:val="00320338"/>
    <w:rsid w:val="00321897"/>
    <w:rsid w:val="003229E3"/>
    <w:rsid w:val="00324BBB"/>
    <w:rsid w:val="00330484"/>
    <w:rsid w:val="00336906"/>
    <w:rsid w:val="00341829"/>
    <w:rsid w:val="00342945"/>
    <w:rsid w:val="0034333D"/>
    <w:rsid w:val="0034439C"/>
    <w:rsid w:val="0035059A"/>
    <w:rsid w:val="00350E32"/>
    <w:rsid w:val="00353167"/>
    <w:rsid w:val="003550E5"/>
    <w:rsid w:val="0035550C"/>
    <w:rsid w:val="00360216"/>
    <w:rsid w:val="00362269"/>
    <w:rsid w:val="00364591"/>
    <w:rsid w:val="003739DF"/>
    <w:rsid w:val="003743D0"/>
    <w:rsid w:val="003754BC"/>
    <w:rsid w:val="00375E9E"/>
    <w:rsid w:val="00385056"/>
    <w:rsid w:val="003871FE"/>
    <w:rsid w:val="0039163D"/>
    <w:rsid w:val="003928B5"/>
    <w:rsid w:val="00397B1D"/>
    <w:rsid w:val="003A030A"/>
    <w:rsid w:val="003A413A"/>
    <w:rsid w:val="003A43C6"/>
    <w:rsid w:val="003A5D3E"/>
    <w:rsid w:val="003B6E39"/>
    <w:rsid w:val="003C0A0F"/>
    <w:rsid w:val="003C540C"/>
    <w:rsid w:val="003D1412"/>
    <w:rsid w:val="003D45F6"/>
    <w:rsid w:val="003D4B2B"/>
    <w:rsid w:val="003D5DEA"/>
    <w:rsid w:val="003D6198"/>
    <w:rsid w:val="003D746E"/>
    <w:rsid w:val="003E006D"/>
    <w:rsid w:val="003E11BB"/>
    <w:rsid w:val="003E7733"/>
    <w:rsid w:val="003E78A6"/>
    <w:rsid w:val="003F1A10"/>
    <w:rsid w:val="003F7B18"/>
    <w:rsid w:val="004076DB"/>
    <w:rsid w:val="00410EE0"/>
    <w:rsid w:val="00412966"/>
    <w:rsid w:val="00416221"/>
    <w:rsid w:val="00420D36"/>
    <w:rsid w:val="00423A0F"/>
    <w:rsid w:val="00424279"/>
    <w:rsid w:val="00426443"/>
    <w:rsid w:val="00436ACD"/>
    <w:rsid w:val="00437021"/>
    <w:rsid w:val="00442E44"/>
    <w:rsid w:val="00444962"/>
    <w:rsid w:val="00444A94"/>
    <w:rsid w:val="00453206"/>
    <w:rsid w:val="00454905"/>
    <w:rsid w:val="0045491B"/>
    <w:rsid w:val="00454B4A"/>
    <w:rsid w:val="004572F5"/>
    <w:rsid w:val="00461D88"/>
    <w:rsid w:val="0046462D"/>
    <w:rsid w:val="004730D6"/>
    <w:rsid w:val="00474958"/>
    <w:rsid w:val="00476451"/>
    <w:rsid w:val="004813A5"/>
    <w:rsid w:val="0048370D"/>
    <w:rsid w:val="004839C8"/>
    <w:rsid w:val="00487BC4"/>
    <w:rsid w:val="00490BE7"/>
    <w:rsid w:val="00491664"/>
    <w:rsid w:val="004954A8"/>
    <w:rsid w:val="004A1487"/>
    <w:rsid w:val="004B261E"/>
    <w:rsid w:val="004B3215"/>
    <w:rsid w:val="004B53C9"/>
    <w:rsid w:val="004B5D1E"/>
    <w:rsid w:val="004D25C5"/>
    <w:rsid w:val="004E082D"/>
    <w:rsid w:val="004E2BD0"/>
    <w:rsid w:val="004E3C04"/>
    <w:rsid w:val="004F1422"/>
    <w:rsid w:val="004F15A1"/>
    <w:rsid w:val="004F205A"/>
    <w:rsid w:val="0050498F"/>
    <w:rsid w:val="005057EB"/>
    <w:rsid w:val="00505FAE"/>
    <w:rsid w:val="00506B3F"/>
    <w:rsid w:val="0050760C"/>
    <w:rsid w:val="00511AF4"/>
    <w:rsid w:val="00515AAD"/>
    <w:rsid w:val="005170B3"/>
    <w:rsid w:val="0051799C"/>
    <w:rsid w:val="005341A3"/>
    <w:rsid w:val="005439EB"/>
    <w:rsid w:val="005459AF"/>
    <w:rsid w:val="00550002"/>
    <w:rsid w:val="00553EB3"/>
    <w:rsid w:val="0055475A"/>
    <w:rsid w:val="00560669"/>
    <w:rsid w:val="00560905"/>
    <w:rsid w:val="005628D0"/>
    <w:rsid w:val="00562AF5"/>
    <w:rsid w:val="005643EE"/>
    <w:rsid w:val="00567346"/>
    <w:rsid w:val="00570F82"/>
    <w:rsid w:val="00571158"/>
    <w:rsid w:val="005727AD"/>
    <w:rsid w:val="00572DA1"/>
    <w:rsid w:val="00574776"/>
    <w:rsid w:val="00574B3F"/>
    <w:rsid w:val="005835E1"/>
    <w:rsid w:val="005868F4"/>
    <w:rsid w:val="00590782"/>
    <w:rsid w:val="005A0E99"/>
    <w:rsid w:val="005B62A6"/>
    <w:rsid w:val="005B7B57"/>
    <w:rsid w:val="005B7BFB"/>
    <w:rsid w:val="005B7EA3"/>
    <w:rsid w:val="005C5322"/>
    <w:rsid w:val="005C5685"/>
    <w:rsid w:val="005C7FFD"/>
    <w:rsid w:val="005D33B8"/>
    <w:rsid w:val="005D42D2"/>
    <w:rsid w:val="005D656B"/>
    <w:rsid w:val="005E5DC2"/>
    <w:rsid w:val="005F02F5"/>
    <w:rsid w:val="005F0963"/>
    <w:rsid w:val="005F289A"/>
    <w:rsid w:val="005F5669"/>
    <w:rsid w:val="00603019"/>
    <w:rsid w:val="00613AF5"/>
    <w:rsid w:val="00615AA3"/>
    <w:rsid w:val="00620E6C"/>
    <w:rsid w:val="00631F47"/>
    <w:rsid w:val="0063226A"/>
    <w:rsid w:val="00634EB7"/>
    <w:rsid w:val="00635549"/>
    <w:rsid w:val="0063578A"/>
    <w:rsid w:val="00641425"/>
    <w:rsid w:val="0064520D"/>
    <w:rsid w:val="00645AC7"/>
    <w:rsid w:val="00646254"/>
    <w:rsid w:val="006476A5"/>
    <w:rsid w:val="00652E79"/>
    <w:rsid w:val="006533CC"/>
    <w:rsid w:val="006546A0"/>
    <w:rsid w:val="00660D5E"/>
    <w:rsid w:val="00661E18"/>
    <w:rsid w:val="00661E3D"/>
    <w:rsid w:val="0066542B"/>
    <w:rsid w:val="00670C51"/>
    <w:rsid w:val="0067100E"/>
    <w:rsid w:val="00672A3F"/>
    <w:rsid w:val="00672AD5"/>
    <w:rsid w:val="006738F5"/>
    <w:rsid w:val="00673E66"/>
    <w:rsid w:val="00680445"/>
    <w:rsid w:val="00681B6F"/>
    <w:rsid w:val="00684188"/>
    <w:rsid w:val="00690D61"/>
    <w:rsid w:val="00693348"/>
    <w:rsid w:val="00695DA3"/>
    <w:rsid w:val="006A0446"/>
    <w:rsid w:val="006A3CF8"/>
    <w:rsid w:val="006B726D"/>
    <w:rsid w:val="006B7E37"/>
    <w:rsid w:val="006C0EBF"/>
    <w:rsid w:val="006C1CC4"/>
    <w:rsid w:val="006C2540"/>
    <w:rsid w:val="006C6224"/>
    <w:rsid w:val="006D5456"/>
    <w:rsid w:val="006D5F4F"/>
    <w:rsid w:val="006E5B13"/>
    <w:rsid w:val="006F218A"/>
    <w:rsid w:val="006F3B52"/>
    <w:rsid w:val="006F40C3"/>
    <w:rsid w:val="007176F4"/>
    <w:rsid w:val="007218C7"/>
    <w:rsid w:val="007227CE"/>
    <w:rsid w:val="00724CEE"/>
    <w:rsid w:val="0073377F"/>
    <w:rsid w:val="00742220"/>
    <w:rsid w:val="00746291"/>
    <w:rsid w:val="00747560"/>
    <w:rsid w:val="00753177"/>
    <w:rsid w:val="0075788B"/>
    <w:rsid w:val="00760B0F"/>
    <w:rsid w:val="00761C95"/>
    <w:rsid w:val="0076275B"/>
    <w:rsid w:val="007666FE"/>
    <w:rsid w:val="00780133"/>
    <w:rsid w:val="00783371"/>
    <w:rsid w:val="00783990"/>
    <w:rsid w:val="00785740"/>
    <w:rsid w:val="00785CC1"/>
    <w:rsid w:val="00785F72"/>
    <w:rsid w:val="00795F5E"/>
    <w:rsid w:val="00796FAF"/>
    <w:rsid w:val="007A2E26"/>
    <w:rsid w:val="007A4EF3"/>
    <w:rsid w:val="007A4FF2"/>
    <w:rsid w:val="007B5D69"/>
    <w:rsid w:val="007B73BC"/>
    <w:rsid w:val="007C2DDC"/>
    <w:rsid w:val="007C3D9F"/>
    <w:rsid w:val="007D41D3"/>
    <w:rsid w:val="007E257E"/>
    <w:rsid w:val="007E2F2F"/>
    <w:rsid w:val="007E3216"/>
    <w:rsid w:val="007F1DBC"/>
    <w:rsid w:val="007F52FD"/>
    <w:rsid w:val="00802196"/>
    <w:rsid w:val="00805055"/>
    <w:rsid w:val="00805777"/>
    <w:rsid w:val="00807147"/>
    <w:rsid w:val="00807611"/>
    <w:rsid w:val="008116DA"/>
    <w:rsid w:val="00816F34"/>
    <w:rsid w:val="00822F21"/>
    <w:rsid w:val="00826D1C"/>
    <w:rsid w:val="0083188D"/>
    <w:rsid w:val="008320AE"/>
    <w:rsid w:val="008334B9"/>
    <w:rsid w:val="008362A3"/>
    <w:rsid w:val="0083660A"/>
    <w:rsid w:val="008412D5"/>
    <w:rsid w:val="00843FDB"/>
    <w:rsid w:val="008454D1"/>
    <w:rsid w:val="00845AFE"/>
    <w:rsid w:val="00845EC3"/>
    <w:rsid w:val="00850FC0"/>
    <w:rsid w:val="00857360"/>
    <w:rsid w:val="00863AF2"/>
    <w:rsid w:val="0086716C"/>
    <w:rsid w:val="00876A96"/>
    <w:rsid w:val="00877AA5"/>
    <w:rsid w:val="00877C1E"/>
    <w:rsid w:val="0088164A"/>
    <w:rsid w:val="008817F4"/>
    <w:rsid w:val="008833F5"/>
    <w:rsid w:val="008838EB"/>
    <w:rsid w:val="0089053F"/>
    <w:rsid w:val="00891AD8"/>
    <w:rsid w:val="008934BE"/>
    <w:rsid w:val="00893DDE"/>
    <w:rsid w:val="00894086"/>
    <w:rsid w:val="008945BC"/>
    <w:rsid w:val="0089481D"/>
    <w:rsid w:val="00896636"/>
    <w:rsid w:val="008A1749"/>
    <w:rsid w:val="008A1E24"/>
    <w:rsid w:val="008A4EC6"/>
    <w:rsid w:val="008A5AD2"/>
    <w:rsid w:val="008B6473"/>
    <w:rsid w:val="008C2940"/>
    <w:rsid w:val="008C495B"/>
    <w:rsid w:val="008C7813"/>
    <w:rsid w:val="008D0E13"/>
    <w:rsid w:val="008D3CC4"/>
    <w:rsid w:val="008D7582"/>
    <w:rsid w:val="008D776A"/>
    <w:rsid w:val="008E15D5"/>
    <w:rsid w:val="008E25AF"/>
    <w:rsid w:val="008E2692"/>
    <w:rsid w:val="008E5293"/>
    <w:rsid w:val="008E7C46"/>
    <w:rsid w:val="008F286B"/>
    <w:rsid w:val="0090173D"/>
    <w:rsid w:val="00905FCB"/>
    <w:rsid w:val="00916372"/>
    <w:rsid w:val="009175DA"/>
    <w:rsid w:val="009207F1"/>
    <w:rsid w:val="00921013"/>
    <w:rsid w:val="00930417"/>
    <w:rsid w:val="009327B2"/>
    <w:rsid w:val="0093281F"/>
    <w:rsid w:val="00937614"/>
    <w:rsid w:val="00942128"/>
    <w:rsid w:val="00950108"/>
    <w:rsid w:val="00954790"/>
    <w:rsid w:val="009601CE"/>
    <w:rsid w:val="0096022B"/>
    <w:rsid w:val="0096171A"/>
    <w:rsid w:val="00961C12"/>
    <w:rsid w:val="00963DFC"/>
    <w:rsid w:val="00964D70"/>
    <w:rsid w:val="0097333C"/>
    <w:rsid w:val="00974CE7"/>
    <w:rsid w:val="00975AB4"/>
    <w:rsid w:val="00975C67"/>
    <w:rsid w:val="009815C3"/>
    <w:rsid w:val="00983C18"/>
    <w:rsid w:val="00986201"/>
    <w:rsid w:val="00992758"/>
    <w:rsid w:val="00992906"/>
    <w:rsid w:val="00994626"/>
    <w:rsid w:val="009A2F58"/>
    <w:rsid w:val="009A511D"/>
    <w:rsid w:val="009B312A"/>
    <w:rsid w:val="009C3A7F"/>
    <w:rsid w:val="009C6271"/>
    <w:rsid w:val="009C7710"/>
    <w:rsid w:val="009D02D9"/>
    <w:rsid w:val="009D36C0"/>
    <w:rsid w:val="009D3E5F"/>
    <w:rsid w:val="009E1D49"/>
    <w:rsid w:val="009E2DCA"/>
    <w:rsid w:val="009E41F6"/>
    <w:rsid w:val="009E655A"/>
    <w:rsid w:val="009E78A6"/>
    <w:rsid w:val="009F113A"/>
    <w:rsid w:val="009F43A4"/>
    <w:rsid w:val="009F62B3"/>
    <w:rsid w:val="00A03FDD"/>
    <w:rsid w:val="00A06626"/>
    <w:rsid w:val="00A13826"/>
    <w:rsid w:val="00A154D9"/>
    <w:rsid w:val="00A16C66"/>
    <w:rsid w:val="00A17EEF"/>
    <w:rsid w:val="00A22FD4"/>
    <w:rsid w:val="00A24640"/>
    <w:rsid w:val="00A3164F"/>
    <w:rsid w:val="00A32119"/>
    <w:rsid w:val="00A3284A"/>
    <w:rsid w:val="00A40649"/>
    <w:rsid w:val="00A43476"/>
    <w:rsid w:val="00A5735B"/>
    <w:rsid w:val="00A602CC"/>
    <w:rsid w:val="00A642F2"/>
    <w:rsid w:val="00A67088"/>
    <w:rsid w:val="00A7160A"/>
    <w:rsid w:val="00A77D1B"/>
    <w:rsid w:val="00A77F47"/>
    <w:rsid w:val="00A8391C"/>
    <w:rsid w:val="00A83E76"/>
    <w:rsid w:val="00A94D27"/>
    <w:rsid w:val="00AA0678"/>
    <w:rsid w:val="00AA0C2E"/>
    <w:rsid w:val="00AA1430"/>
    <w:rsid w:val="00AA5D2F"/>
    <w:rsid w:val="00AA7054"/>
    <w:rsid w:val="00AA70EC"/>
    <w:rsid w:val="00AC3422"/>
    <w:rsid w:val="00AC4E07"/>
    <w:rsid w:val="00AC516B"/>
    <w:rsid w:val="00AD1281"/>
    <w:rsid w:val="00AD15BA"/>
    <w:rsid w:val="00AD7CE4"/>
    <w:rsid w:val="00AE2370"/>
    <w:rsid w:val="00AF32D0"/>
    <w:rsid w:val="00AF3A7D"/>
    <w:rsid w:val="00AF4FE1"/>
    <w:rsid w:val="00AF5414"/>
    <w:rsid w:val="00AF760A"/>
    <w:rsid w:val="00B129A4"/>
    <w:rsid w:val="00B12D0D"/>
    <w:rsid w:val="00B16E59"/>
    <w:rsid w:val="00B226F5"/>
    <w:rsid w:val="00B245D0"/>
    <w:rsid w:val="00B266D6"/>
    <w:rsid w:val="00B30E63"/>
    <w:rsid w:val="00B31383"/>
    <w:rsid w:val="00B32CF6"/>
    <w:rsid w:val="00B40822"/>
    <w:rsid w:val="00B41475"/>
    <w:rsid w:val="00B4266D"/>
    <w:rsid w:val="00B4559B"/>
    <w:rsid w:val="00B5078F"/>
    <w:rsid w:val="00B53588"/>
    <w:rsid w:val="00B73500"/>
    <w:rsid w:val="00B73D0F"/>
    <w:rsid w:val="00B74AB8"/>
    <w:rsid w:val="00B75380"/>
    <w:rsid w:val="00B777C7"/>
    <w:rsid w:val="00B8019D"/>
    <w:rsid w:val="00B82D86"/>
    <w:rsid w:val="00B863BE"/>
    <w:rsid w:val="00B95427"/>
    <w:rsid w:val="00BA2C41"/>
    <w:rsid w:val="00BA4F83"/>
    <w:rsid w:val="00BA5D6E"/>
    <w:rsid w:val="00BA6565"/>
    <w:rsid w:val="00BA6C74"/>
    <w:rsid w:val="00BA7EF3"/>
    <w:rsid w:val="00BB0DB0"/>
    <w:rsid w:val="00BB3922"/>
    <w:rsid w:val="00BB40A4"/>
    <w:rsid w:val="00BC1FD2"/>
    <w:rsid w:val="00BC4685"/>
    <w:rsid w:val="00BC7B89"/>
    <w:rsid w:val="00BD15DE"/>
    <w:rsid w:val="00BD165D"/>
    <w:rsid w:val="00BD3B12"/>
    <w:rsid w:val="00BD6A53"/>
    <w:rsid w:val="00BE2E8C"/>
    <w:rsid w:val="00BE33DC"/>
    <w:rsid w:val="00BE59AE"/>
    <w:rsid w:val="00BE76EB"/>
    <w:rsid w:val="00BF5A77"/>
    <w:rsid w:val="00BF7643"/>
    <w:rsid w:val="00C10C59"/>
    <w:rsid w:val="00C13649"/>
    <w:rsid w:val="00C21EB6"/>
    <w:rsid w:val="00C23264"/>
    <w:rsid w:val="00C25C63"/>
    <w:rsid w:val="00C278A7"/>
    <w:rsid w:val="00C33B55"/>
    <w:rsid w:val="00C40739"/>
    <w:rsid w:val="00C46B67"/>
    <w:rsid w:val="00C46ED5"/>
    <w:rsid w:val="00C57C18"/>
    <w:rsid w:val="00C66299"/>
    <w:rsid w:val="00C70970"/>
    <w:rsid w:val="00C71F1D"/>
    <w:rsid w:val="00C76F4C"/>
    <w:rsid w:val="00C77062"/>
    <w:rsid w:val="00C84F7E"/>
    <w:rsid w:val="00C8625A"/>
    <w:rsid w:val="00C862F0"/>
    <w:rsid w:val="00C87358"/>
    <w:rsid w:val="00C91C36"/>
    <w:rsid w:val="00C93DD9"/>
    <w:rsid w:val="00CA5BBB"/>
    <w:rsid w:val="00CA60FF"/>
    <w:rsid w:val="00CA7825"/>
    <w:rsid w:val="00CB02B1"/>
    <w:rsid w:val="00CB202F"/>
    <w:rsid w:val="00CB42D4"/>
    <w:rsid w:val="00CB4F6D"/>
    <w:rsid w:val="00CB7565"/>
    <w:rsid w:val="00CE027D"/>
    <w:rsid w:val="00CF1D66"/>
    <w:rsid w:val="00CF3827"/>
    <w:rsid w:val="00CF3B3B"/>
    <w:rsid w:val="00CF676B"/>
    <w:rsid w:val="00CF7E25"/>
    <w:rsid w:val="00D006DF"/>
    <w:rsid w:val="00D071D9"/>
    <w:rsid w:val="00D20210"/>
    <w:rsid w:val="00D208EE"/>
    <w:rsid w:val="00D2181A"/>
    <w:rsid w:val="00D2248B"/>
    <w:rsid w:val="00D32605"/>
    <w:rsid w:val="00D35BDE"/>
    <w:rsid w:val="00D35D5F"/>
    <w:rsid w:val="00D4308C"/>
    <w:rsid w:val="00D43CD1"/>
    <w:rsid w:val="00D5071B"/>
    <w:rsid w:val="00D516EB"/>
    <w:rsid w:val="00D52B97"/>
    <w:rsid w:val="00D55F4A"/>
    <w:rsid w:val="00D63F81"/>
    <w:rsid w:val="00D66E5C"/>
    <w:rsid w:val="00D71370"/>
    <w:rsid w:val="00D7207E"/>
    <w:rsid w:val="00D94DA0"/>
    <w:rsid w:val="00D9555C"/>
    <w:rsid w:val="00D979DB"/>
    <w:rsid w:val="00DA3DF2"/>
    <w:rsid w:val="00DA545E"/>
    <w:rsid w:val="00DA6731"/>
    <w:rsid w:val="00DB0D30"/>
    <w:rsid w:val="00DB1FEA"/>
    <w:rsid w:val="00DB742A"/>
    <w:rsid w:val="00DB7EA0"/>
    <w:rsid w:val="00DC1AED"/>
    <w:rsid w:val="00DC1C74"/>
    <w:rsid w:val="00DC6789"/>
    <w:rsid w:val="00DD08C2"/>
    <w:rsid w:val="00DD1E8C"/>
    <w:rsid w:val="00DD5BCD"/>
    <w:rsid w:val="00DD7421"/>
    <w:rsid w:val="00DE0023"/>
    <w:rsid w:val="00DE7B57"/>
    <w:rsid w:val="00DF0B96"/>
    <w:rsid w:val="00E0194E"/>
    <w:rsid w:val="00E01FCC"/>
    <w:rsid w:val="00E03BDD"/>
    <w:rsid w:val="00E10A57"/>
    <w:rsid w:val="00E122E8"/>
    <w:rsid w:val="00E12A5B"/>
    <w:rsid w:val="00E12EAD"/>
    <w:rsid w:val="00E14493"/>
    <w:rsid w:val="00E15AC4"/>
    <w:rsid w:val="00E201A6"/>
    <w:rsid w:val="00E2546F"/>
    <w:rsid w:val="00E259ED"/>
    <w:rsid w:val="00E27B13"/>
    <w:rsid w:val="00E3054C"/>
    <w:rsid w:val="00E30F48"/>
    <w:rsid w:val="00E34B85"/>
    <w:rsid w:val="00E35568"/>
    <w:rsid w:val="00E37083"/>
    <w:rsid w:val="00E41B16"/>
    <w:rsid w:val="00E44FB7"/>
    <w:rsid w:val="00E50E50"/>
    <w:rsid w:val="00E53C60"/>
    <w:rsid w:val="00E56784"/>
    <w:rsid w:val="00E5780B"/>
    <w:rsid w:val="00E60F83"/>
    <w:rsid w:val="00E615E6"/>
    <w:rsid w:val="00E626FA"/>
    <w:rsid w:val="00E65682"/>
    <w:rsid w:val="00E751AA"/>
    <w:rsid w:val="00E81F14"/>
    <w:rsid w:val="00E81F56"/>
    <w:rsid w:val="00E82498"/>
    <w:rsid w:val="00E82D95"/>
    <w:rsid w:val="00E84A4D"/>
    <w:rsid w:val="00E8779E"/>
    <w:rsid w:val="00E91C75"/>
    <w:rsid w:val="00EA1238"/>
    <w:rsid w:val="00EB2148"/>
    <w:rsid w:val="00EC32D1"/>
    <w:rsid w:val="00EC6FF8"/>
    <w:rsid w:val="00ED6F26"/>
    <w:rsid w:val="00EE0562"/>
    <w:rsid w:val="00EE1731"/>
    <w:rsid w:val="00EE2D54"/>
    <w:rsid w:val="00EE5610"/>
    <w:rsid w:val="00EF0C17"/>
    <w:rsid w:val="00EF28F9"/>
    <w:rsid w:val="00EF3597"/>
    <w:rsid w:val="00EF6CD9"/>
    <w:rsid w:val="00F11203"/>
    <w:rsid w:val="00F15853"/>
    <w:rsid w:val="00F2132F"/>
    <w:rsid w:val="00F24BBC"/>
    <w:rsid w:val="00F30E77"/>
    <w:rsid w:val="00F37CB1"/>
    <w:rsid w:val="00F45305"/>
    <w:rsid w:val="00F51E26"/>
    <w:rsid w:val="00F60C27"/>
    <w:rsid w:val="00F62A1C"/>
    <w:rsid w:val="00F66243"/>
    <w:rsid w:val="00F66AFD"/>
    <w:rsid w:val="00F760B2"/>
    <w:rsid w:val="00F94F9A"/>
    <w:rsid w:val="00FA21DE"/>
    <w:rsid w:val="00FA4D80"/>
    <w:rsid w:val="00FB3D50"/>
    <w:rsid w:val="00FB4F47"/>
    <w:rsid w:val="00FC637F"/>
    <w:rsid w:val="00FC7046"/>
    <w:rsid w:val="00FD2510"/>
    <w:rsid w:val="00FD2B11"/>
    <w:rsid w:val="00FD545D"/>
    <w:rsid w:val="00FE06AA"/>
    <w:rsid w:val="00FE0F38"/>
    <w:rsid w:val="00FE6D38"/>
    <w:rsid w:val="00FF116F"/>
    <w:rsid w:val="00FF4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50154"/>
  <w15:docId w15:val="{A3C9A0BB-48AA-48C6-B6CD-BDFDE01B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133"/>
    <w:rPr>
      <w:rFonts w:ascii="Verdana" w:eastAsia="Times New Roman" w:hAnsi="Verdana"/>
      <w:sz w:val="18"/>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780133"/>
    <w:rPr>
      <w:color w:val="0000FF"/>
      <w:u w:val="single"/>
    </w:rPr>
  </w:style>
  <w:style w:type="paragraph" w:styleId="BodyText">
    <w:name w:val="Body Text"/>
    <w:basedOn w:val="Normal"/>
    <w:link w:val="BodyTextChar"/>
    <w:uiPriority w:val="99"/>
    <w:unhideWhenUsed/>
    <w:rsid w:val="00780133"/>
    <w:rPr>
      <w:sz w:val="16"/>
    </w:rPr>
  </w:style>
  <w:style w:type="character" w:customStyle="1" w:styleId="BodyTextChar">
    <w:name w:val="Body Text Char"/>
    <w:link w:val="BodyText"/>
    <w:uiPriority w:val="99"/>
    <w:rsid w:val="00780133"/>
    <w:rPr>
      <w:rFonts w:ascii="Verdana" w:eastAsia="Times New Roman" w:hAnsi="Verdana" w:cs="Times New Roman"/>
      <w:sz w:val="16"/>
      <w:szCs w:val="24"/>
      <w:lang w:val="en-ZA"/>
    </w:rPr>
  </w:style>
  <w:style w:type="paragraph" w:styleId="Header">
    <w:name w:val="header"/>
    <w:basedOn w:val="Normal"/>
    <w:link w:val="HeaderChar"/>
    <w:uiPriority w:val="99"/>
    <w:unhideWhenUsed/>
    <w:rsid w:val="00780133"/>
    <w:pPr>
      <w:tabs>
        <w:tab w:val="center" w:pos="4680"/>
        <w:tab w:val="right" w:pos="9360"/>
      </w:tabs>
    </w:pPr>
  </w:style>
  <w:style w:type="character" w:customStyle="1" w:styleId="HeaderChar">
    <w:name w:val="Header Char"/>
    <w:link w:val="Header"/>
    <w:uiPriority w:val="99"/>
    <w:rsid w:val="00780133"/>
    <w:rPr>
      <w:rFonts w:ascii="Verdana" w:eastAsia="Times New Roman" w:hAnsi="Verdana" w:cs="Times New Roman"/>
      <w:sz w:val="18"/>
      <w:szCs w:val="24"/>
      <w:lang w:val="en-ZA"/>
    </w:rPr>
  </w:style>
  <w:style w:type="paragraph" w:styleId="Footer">
    <w:name w:val="footer"/>
    <w:basedOn w:val="Normal"/>
    <w:link w:val="FooterChar"/>
    <w:uiPriority w:val="99"/>
    <w:unhideWhenUsed/>
    <w:rsid w:val="00780133"/>
    <w:pPr>
      <w:tabs>
        <w:tab w:val="center" w:pos="4680"/>
        <w:tab w:val="right" w:pos="9360"/>
      </w:tabs>
    </w:pPr>
  </w:style>
  <w:style w:type="character" w:customStyle="1" w:styleId="FooterChar">
    <w:name w:val="Footer Char"/>
    <w:link w:val="Footer"/>
    <w:uiPriority w:val="99"/>
    <w:rsid w:val="00780133"/>
    <w:rPr>
      <w:rFonts w:ascii="Verdana" w:eastAsia="Times New Roman" w:hAnsi="Verdana" w:cs="Times New Roman"/>
      <w:sz w:val="18"/>
      <w:szCs w:val="24"/>
      <w:lang w:val="en-ZA"/>
    </w:rPr>
  </w:style>
  <w:style w:type="paragraph" w:styleId="BalloonText">
    <w:name w:val="Balloon Text"/>
    <w:basedOn w:val="Normal"/>
    <w:link w:val="BalloonTextChar"/>
    <w:uiPriority w:val="99"/>
    <w:semiHidden/>
    <w:unhideWhenUsed/>
    <w:rsid w:val="00780133"/>
    <w:rPr>
      <w:rFonts w:ascii="Tahoma" w:hAnsi="Tahoma"/>
      <w:sz w:val="16"/>
      <w:szCs w:val="16"/>
    </w:rPr>
  </w:style>
  <w:style w:type="character" w:customStyle="1" w:styleId="BalloonTextChar">
    <w:name w:val="Balloon Text Char"/>
    <w:link w:val="BalloonText"/>
    <w:uiPriority w:val="99"/>
    <w:semiHidden/>
    <w:rsid w:val="00780133"/>
    <w:rPr>
      <w:rFonts w:ascii="Tahoma" w:eastAsia="Times New Roman" w:hAnsi="Tahoma" w:cs="Tahoma"/>
      <w:sz w:val="16"/>
      <w:szCs w:val="16"/>
      <w:lang w:val="en-ZA"/>
    </w:rPr>
  </w:style>
  <w:style w:type="table" w:styleId="TableGrid">
    <w:name w:val="Table Grid"/>
    <w:basedOn w:val="TableNormal"/>
    <w:uiPriority w:val="59"/>
    <w:rsid w:val="004A14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ParagraphStyle">
    <w:name w:val="NormalParagraphStyle"/>
    <w:basedOn w:val="Normal"/>
    <w:rsid w:val="0035059A"/>
    <w:pPr>
      <w:widowControl w:val="0"/>
      <w:autoSpaceDE w:val="0"/>
      <w:autoSpaceDN w:val="0"/>
      <w:adjustRightInd w:val="0"/>
      <w:spacing w:line="288" w:lineRule="auto"/>
      <w:textAlignment w:val="center"/>
    </w:pPr>
    <w:rPr>
      <w:rFonts w:ascii="Times-Roman" w:hAnsi="Times-Roman"/>
      <w:color w:val="000000"/>
      <w:sz w:val="24"/>
      <w:lang w:val="en-GB"/>
    </w:rPr>
  </w:style>
  <w:style w:type="table" w:customStyle="1" w:styleId="TableGrid2">
    <w:name w:val="Table Grid2"/>
    <w:basedOn w:val="TableNormal"/>
    <w:rsid w:val="005835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li">
    <w:name w:val="Puli"/>
    <w:basedOn w:val="Normal"/>
    <w:rsid w:val="003D5DEA"/>
    <w:pPr>
      <w:spacing w:line="360" w:lineRule="auto"/>
      <w:jc w:val="both"/>
    </w:pPr>
    <w:rPr>
      <w:rFonts w:ascii="Arial" w:hAnsi="Arial"/>
      <w:bCs/>
      <w:color w:val="000000"/>
      <w:sz w:val="20"/>
      <w:szCs w:val="20"/>
      <w:lang w:val="en-GB" w:eastAsia="en-GB"/>
    </w:rPr>
  </w:style>
  <w:style w:type="paragraph" w:styleId="ListParagraph">
    <w:name w:val="List Paragraph"/>
    <w:basedOn w:val="Normal"/>
    <w:uiPriority w:val="1"/>
    <w:qFormat/>
    <w:rsid w:val="002A47B4"/>
    <w:pPr>
      <w:ind w:left="720"/>
    </w:pPr>
    <w:rPr>
      <w:rFonts w:eastAsia="Calibri" w:cs="Verdana"/>
      <w:szCs w:val="18"/>
    </w:rPr>
  </w:style>
  <w:style w:type="paragraph" w:styleId="NoSpacing">
    <w:name w:val="No Spacing"/>
    <w:uiPriority w:val="1"/>
    <w:qFormat/>
    <w:rsid w:val="00E751AA"/>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01140A"/>
    <w:rPr>
      <w:sz w:val="16"/>
      <w:szCs w:val="16"/>
    </w:rPr>
  </w:style>
  <w:style w:type="paragraph" w:styleId="CommentText">
    <w:name w:val="annotation text"/>
    <w:basedOn w:val="Normal"/>
    <w:link w:val="CommentTextChar"/>
    <w:uiPriority w:val="99"/>
    <w:semiHidden/>
    <w:unhideWhenUsed/>
    <w:rsid w:val="0001140A"/>
    <w:rPr>
      <w:sz w:val="20"/>
      <w:szCs w:val="20"/>
    </w:rPr>
  </w:style>
  <w:style w:type="character" w:customStyle="1" w:styleId="CommentTextChar">
    <w:name w:val="Comment Text Char"/>
    <w:link w:val="CommentText"/>
    <w:uiPriority w:val="99"/>
    <w:semiHidden/>
    <w:rsid w:val="0001140A"/>
    <w:rPr>
      <w:rFonts w:ascii="Verdana" w:eastAsia="Times New Roman" w:hAnsi="Verdana"/>
      <w:lang w:eastAsia="en-US"/>
    </w:rPr>
  </w:style>
  <w:style w:type="paragraph" w:styleId="CommentSubject">
    <w:name w:val="annotation subject"/>
    <w:basedOn w:val="CommentText"/>
    <w:next w:val="CommentText"/>
    <w:link w:val="CommentSubjectChar"/>
    <w:uiPriority w:val="99"/>
    <w:semiHidden/>
    <w:unhideWhenUsed/>
    <w:rsid w:val="0001140A"/>
    <w:rPr>
      <w:b/>
      <w:bCs/>
    </w:rPr>
  </w:style>
  <w:style w:type="character" w:customStyle="1" w:styleId="CommentSubjectChar">
    <w:name w:val="Comment Subject Char"/>
    <w:link w:val="CommentSubject"/>
    <w:uiPriority w:val="99"/>
    <w:semiHidden/>
    <w:rsid w:val="0001140A"/>
    <w:rPr>
      <w:rFonts w:ascii="Verdana" w:eastAsia="Times New Roman" w:hAnsi="Verdana"/>
      <w:b/>
      <w:bCs/>
      <w:lang w:eastAsia="en-US"/>
    </w:rPr>
  </w:style>
  <w:style w:type="character" w:styleId="Strong">
    <w:name w:val="Strong"/>
    <w:uiPriority w:val="22"/>
    <w:qFormat/>
    <w:rsid w:val="00661E18"/>
    <w:rPr>
      <w:b/>
      <w:bCs/>
    </w:rPr>
  </w:style>
  <w:style w:type="paragraph" w:customStyle="1" w:styleId="Default">
    <w:name w:val="Default"/>
    <w:rsid w:val="001A4C24"/>
    <w:pPr>
      <w:autoSpaceDE w:val="0"/>
      <w:autoSpaceDN w:val="0"/>
      <w:adjustRightInd w:val="0"/>
    </w:pPr>
    <w:rPr>
      <w:rFonts w:ascii="Verdana" w:hAnsi="Verdana" w:cs="Verdana"/>
      <w:color w:val="000000"/>
      <w:sz w:val="24"/>
      <w:szCs w:val="24"/>
      <w:lang w:val="en-ZA" w:eastAsia="en-ZA"/>
    </w:rPr>
  </w:style>
  <w:style w:type="paragraph" w:customStyle="1" w:styleId="xmsonormal">
    <w:name w:val="x_msonormal"/>
    <w:basedOn w:val="Normal"/>
    <w:rsid w:val="00C91C36"/>
    <w:pPr>
      <w:spacing w:before="100" w:beforeAutospacing="1" w:after="100" w:afterAutospacing="1"/>
    </w:pPr>
    <w:rPr>
      <w:rFonts w:ascii="Times New Roman" w:hAnsi="Times New Roman"/>
      <w:sz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0484">
      <w:bodyDiv w:val="1"/>
      <w:marLeft w:val="0"/>
      <w:marRight w:val="0"/>
      <w:marTop w:val="0"/>
      <w:marBottom w:val="0"/>
      <w:divBdr>
        <w:top w:val="none" w:sz="0" w:space="0" w:color="auto"/>
        <w:left w:val="none" w:sz="0" w:space="0" w:color="auto"/>
        <w:bottom w:val="none" w:sz="0" w:space="0" w:color="auto"/>
        <w:right w:val="none" w:sz="0" w:space="0" w:color="auto"/>
      </w:divBdr>
    </w:div>
    <w:div w:id="444620475">
      <w:bodyDiv w:val="1"/>
      <w:marLeft w:val="0"/>
      <w:marRight w:val="0"/>
      <w:marTop w:val="0"/>
      <w:marBottom w:val="0"/>
      <w:divBdr>
        <w:top w:val="none" w:sz="0" w:space="0" w:color="auto"/>
        <w:left w:val="none" w:sz="0" w:space="0" w:color="auto"/>
        <w:bottom w:val="none" w:sz="0" w:space="0" w:color="auto"/>
        <w:right w:val="none" w:sz="0" w:space="0" w:color="auto"/>
      </w:divBdr>
    </w:div>
    <w:div w:id="794370334">
      <w:bodyDiv w:val="1"/>
      <w:marLeft w:val="0"/>
      <w:marRight w:val="0"/>
      <w:marTop w:val="0"/>
      <w:marBottom w:val="0"/>
      <w:divBdr>
        <w:top w:val="none" w:sz="0" w:space="0" w:color="auto"/>
        <w:left w:val="none" w:sz="0" w:space="0" w:color="auto"/>
        <w:bottom w:val="none" w:sz="0" w:space="0" w:color="auto"/>
        <w:right w:val="none" w:sz="0" w:space="0" w:color="auto"/>
      </w:divBdr>
    </w:div>
    <w:div w:id="815217850">
      <w:bodyDiv w:val="1"/>
      <w:marLeft w:val="0"/>
      <w:marRight w:val="0"/>
      <w:marTop w:val="0"/>
      <w:marBottom w:val="0"/>
      <w:divBdr>
        <w:top w:val="none" w:sz="0" w:space="0" w:color="auto"/>
        <w:left w:val="none" w:sz="0" w:space="0" w:color="auto"/>
        <w:bottom w:val="none" w:sz="0" w:space="0" w:color="auto"/>
        <w:right w:val="none" w:sz="0" w:space="0" w:color="auto"/>
      </w:divBdr>
    </w:div>
    <w:div w:id="1067528997">
      <w:bodyDiv w:val="1"/>
      <w:marLeft w:val="0"/>
      <w:marRight w:val="0"/>
      <w:marTop w:val="0"/>
      <w:marBottom w:val="0"/>
      <w:divBdr>
        <w:top w:val="none" w:sz="0" w:space="0" w:color="auto"/>
        <w:left w:val="none" w:sz="0" w:space="0" w:color="auto"/>
        <w:bottom w:val="none" w:sz="0" w:space="0" w:color="auto"/>
        <w:right w:val="none" w:sz="0" w:space="0" w:color="auto"/>
      </w:divBdr>
    </w:div>
    <w:div w:id="1114252114">
      <w:bodyDiv w:val="1"/>
      <w:marLeft w:val="0"/>
      <w:marRight w:val="0"/>
      <w:marTop w:val="0"/>
      <w:marBottom w:val="0"/>
      <w:divBdr>
        <w:top w:val="none" w:sz="0" w:space="0" w:color="auto"/>
        <w:left w:val="none" w:sz="0" w:space="0" w:color="auto"/>
        <w:bottom w:val="none" w:sz="0" w:space="0" w:color="auto"/>
        <w:right w:val="none" w:sz="0" w:space="0" w:color="auto"/>
      </w:divBdr>
    </w:div>
    <w:div w:id="1265069756">
      <w:bodyDiv w:val="1"/>
      <w:marLeft w:val="0"/>
      <w:marRight w:val="0"/>
      <w:marTop w:val="0"/>
      <w:marBottom w:val="0"/>
      <w:divBdr>
        <w:top w:val="none" w:sz="0" w:space="0" w:color="auto"/>
        <w:left w:val="none" w:sz="0" w:space="0" w:color="auto"/>
        <w:bottom w:val="none" w:sz="0" w:space="0" w:color="auto"/>
        <w:right w:val="none" w:sz="0" w:space="0" w:color="auto"/>
      </w:divBdr>
    </w:div>
    <w:div w:id="1319117222">
      <w:bodyDiv w:val="1"/>
      <w:marLeft w:val="0"/>
      <w:marRight w:val="0"/>
      <w:marTop w:val="0"/>
      <w:marBottom w:val="0"/>
      <w:divBdr>
        <w:top w:val="none" w:sz="0" w:space="0" w:color="auto"/>
        <w:left w:val="none" w:sz="0" w:space="0" w:color="auto"/>
        <w:bottom w:val="none" w:sz="0" w:space="0" w:color="auto"/>
        <w:right w:val="none" w:sz="0" w:space="0" w:color="auto"/>
      </w:divBdr>
    </w:div>
    <w:div w:id="1669752742">
      <w:bodyDiv w:val="1"/>
      <w:marLeft w:val="0"/>
      <w:marRight w:val="0"/>
      <w:marTop w:val="0"/>
      <w:marBottom w:val="0"/>
      <w:divBdr>
        <w:top w:val="none" w:sz="0" w:space="0" w:color="auto"/>
        <w:left w:val="none" w:sz="0" w:space="0" w:color="auto"/>
        <w:bottom w:val="none" w:sz="0" w:space="0" w:color="auto"/>
        <w:right w:val="none" w:sz="0" w:space="0" w:color="auto"/>
      </w:divBdr>
    </w:div>
    <w:div w:id="1843086590">
      <w:bodyDiv w:val="1"/>
      <w:marLeft w:val="0"/>
      <w:marRight w:val="0"/>
      <w:marTop w:val="0"/>
      <w:marBottom w:val="0"/>
      <w:divBdr>
        <w:top w:val="none" w:sz="0" w:space="0" w:color="auto"/>
        <w:left w:val="none" w:sz="0" w:space="0" w:color="auto"/>
        <w:bottom w:val="none" w:sz="0" w:space="0" w:color="auto"/>
        <w:right w:val="none" w:sz="0" w:space="0" w:color="auto"/>
      </w:divBdr>
    </w:div>
    <w:div w:id="1859930699">
      <w:bodyDiv w:val="1"/>
      <w:marLeft w:val="0"/>
      <w:marRight w:val="0"/>
      <w:marTop w:val="0"/>
      <w:marBottom w:val="0"/>
      <w:divBdr>
        <w:top w:val="none" w:sz="0" w:space="0" w:color="auto"/>
        <w:left w:val="none" w:sz="0" w:space="0" w:color="auto"/>
        <w:bottom w:val="none" w:sz="0" w:space="0" w:color="auto"/>
        <w:right w:val="none" w:sz="0" w:space="0" w:color="auto"/>
      </w:divBdr>
    </w:div>
    <w:div w:id="1869027340">
      <w:bodyDiv w:val="1"/>
      <w:marLeft w:val="0"/>
      <w:marRight w:val="0"/>
      <w:marTop w:val="0"/>
      <w:marBottom w:val="0"/>
      <w:divBdr>
        <w:top w:val="none" w:sz="0" w:space="0" w:color="auto"/>
        <w:left w:val="none" w:sz="0" w:space="0" w:color="auto"/>
        <w:bottom w:val="none" w:sz="0" w:space="0" w:color="auto"/>
        <w:right w:val="none" w:sz="0" w:space="0" w:color="auto"/>
      </w:divBdr>
    </w:div>
    <w:div w:id="1884519797">
      <w:bodyDiv w:val="1"/>
      <w:marLeft w:val="0"/>
      <w:marRight w:val="0"/>
      <w:marTop w:val="0"/>
      <w:marBottom w:val="0"/>
      <w:divBdr>
        <w:top w:val="none" w:sz="0" w:space="0" w:color="auto"/>
        <w:left w:val="none" w:sz="0" w:space="0" w:color="auto"/>
        <w:bottom w:val="none" w:sz="0" w:space="0" w:color="auto"/>
        <w:right w:val="none" w:sz="0" w:space="0" w:color="auto"/>
      </w:divBdr>
    </w:div>
    <w:div w:id="2022123824">
      <w:bodyDiv w:val="1"/>
      <w:marLeft w:val="0"/>
      <w:marRight w:val="0"/>
      <w:marTop w:val="0"/>
      <w:marBottom w:val="0"/>
      <w:divBdr>
        <w:top w:val="none" w:sz="0" w:space="0" w:color="auto"/>
        <w:left w:val="none" w:sz="0" w:space="0" w:color="auto"/>
        <w:bottom w:val="none" w:sz="0" w:space="0" w:color="auto"/>
        <w:right w:val="none" w:sz="0" w:space="0" w:color="auto"/>
      </w:divBdr>
    </w:div>
    <w:div w:id="2035613908">
      <w:bodyDiv w:val="1"/>
      <w:marLeft w:val="0"/>
      <w:marRight w:val="0"/>
      <w:marTop w:val="0"/>
      <w:marBottom w:val="0"/>
      <w:divBdr>
        <w:top w:val="none" w:sz="0" w:space="0" w:color="auto"/>
        <w:left w:val="none" w:sz="0" w:space="0" w:color="auto"/>
        <w:bottom w:val="none" w:sz="0" w:space="0" w:color="auto"/>
        <w:right w:val="none" w:sz="0" w:space="0" w:color="auto"/>
      </w:divBdr>
    </w:div>
    <w:div w:id="209577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renl\Desktop\BEREA%20COLLEGE%20OF%20TECH%20FACT%20SHEETS\DRAFT\higher%20certificate%20in%20Hospitality%20and%20Cate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4BDBF-3227-4067-BFFE-5BEFEF37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higher certificate in Hospitality and Catering</Template>
  <TotalTime>9</TotalTime>
  <Pages>2</Pages>
  <Words>829</Words>
  <Characters>5404</Characters>
  <Application>Microsoft Office Word</Application>
  <DocSecurity>0</DocSecurity>
  <Lines>245</Lines>
  <Paragraphs>155</Paragraphs>
  <ScaleCrop>false</ScaleCrop>
  <HeadingPairs>
    <vt:vector size="2" baseType="variant">
      <vt:variant>
        <vt:lpstr>Title</vt:lpstr>
      </vt:variant>
      <vt:variant>
        <vt:i4>1</vt:i4>
      </vt:variant>
    </vt:vector>
  </HeadingPairs>
  <TitlesOfParts>
    <vt:vector size="1" baseType="lpstr">
      <vt:lpstr/>
    </vt:vector>
  </TitlesOfParts>
  <Company>Damelin Education Group</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HEAD</dc:creator>
  <cp:lastModifiedBy>Sagren  Lutchmana</cp:lastModifiedBy>
  <cp:revision>6</cp:revision>
  <cp:lastPrinted>2024-11-18T07:28:00Z</cp:lastPrinted>
  <dcterms:created xsi:type="dcterms:W3CDTF">2023-12-05T12:57:00Z</dcterms:created>
  <dcterms:modified xsi:type="dcterms:W3CDTF">2025-11-12T10:14:00Z</dcterms:modified>
</cp:coreProperties>
</file>